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947370" w:rsidP="00F96018">
      <w:pPr>
        <w:jc w:val="center"/>
        <w:rPr>
          <w:rFonts w:asciiTheme="minorHAnsi" w:hAnsiTheme="minorHAnsi"/>
          <w:b/>
          <w:bCs/>
          <w:sz w:val="28"/>
        </w:rPr>
      </w:pPr>
      <w:r>
        <w:rPr>
          <w:rFonts w:asciiTheme="minorHAnsi" w:hAnsiTheme="minorHAnsi"/>
          <w:b/>
          <w:bCs/>
          <w:sz w:val="28"/>
        </w:rPr>
        <w:t>Multiplying Fractions with Word Problems</w:t>
      </w:r>
    </w:p>
    <w:p w:rsidR="00A27D7B" w:rsidRDefault="00A27D7B" w:rsidP="00F96018">
      <w:pPr>
        <w:jc w:val="center"/>
        <w:rPr>
          <w:rFonts w:asciiTheme="minorHAnsi" w:hAnsiTheme="minorHAnsi"/>
          <w:b/>
          <w:bCs/>
          <w:sz w:val="28"/>
        </w:rPr>
      </w:pPr>
    </w:p>
    <w:p w:rsidR="00A27D7B" w:rsidRDefault="007F3946"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o6hgIAAA8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E97C88" w:rsidRDefault="00E97C88" w:rsidP="00E97C88">
            <w:pPr>
              <w:rPr>
                <w:rFonts w:asciiTheme="minorHAnsi" w:hAnsiTheme="minorHAnsi" w:cstheme="minorHAnsi"/>
                <w:u w:val="single"/>
              </w:rPr>
            </w:pPr>
            <w:r w:rsidRPr="009A70F8">
              <w:rPr>
                <w:rFonts w:asciiTheme="minorHAnsi" w:hAnsiTheme="minorHAnsi" w:cstheme="minorHAnsi"/>
                <w:b/>
                <w:u w:val="single"/>
              </w:rPr>
              <w:t>AKS</w:t>
            </w:r>
            <w:r w:rsidRPr="009A70F8">
              <w:rPr>
                <w:rFonts w:asciiTheme="minorHAnsi" w:hAnsiTheme="minorHAnsi" w:cstheme="minorHAnsi"/>
                <w:u w:val="single"/>
              </w:rPr>
              <w:t>:</w:t>
            </w:r>
          </w:p>
          <w:p w:rsidR="009A70F8" w:rsidRPr="009A70F8" w:rsidRDefault="009A70F8" w:rsidP="00E97C88">
            <w:pPr>
              <w:rPr>
                <w:rFonts w:asciiTheme="minorHAnsi" w:hAnsiTheme="minorHAnsi" w:cstheme="minorHAnsi"/>
                <w:u w:val="single"/>
              </w:rPr>
            </w:pPr>
          </w:p>
          <w:p w:rsidR="0007071B" w:rsidRPr="009A70F8" w:rsidRDefault="0007071B" w:rsidP="0007071B">
            <w:pPr>
              <w:pStyle w:val="AKS-Text"/>
              <w:tabs>
                <w:tab w:val="num" w:pos="288"/>
              </w:tabs>
              <w:rPr>
                <w:rFonts w:asciiTheme="minorHAnsi" w:hAnsiTheme="minorHAnsi" w:cstheme="minorHAnsi"/>
              </w:rPr>
            </w:pPr>
            <w:r w:rsidRPr="009A70F8">
              <w:rPr>
                <w:rFonts w:asciiTheme="minorHAnsi" w:hAnsiTheme="minorHAnsi" w:cstheme="minorHAnsi"/>
              </w:rPr>
              <w:t>apply and extend previous understanding of multiplication to multiply a fraction by a whole number (CCGPS) (4MA_C2012-26/MCC4.NF.4)</w:t>
            </w:r>
          </w:p>
          <w:p w:rsidR="0007071B" w:rsidRPr="009A70F8" w:rsidRDefault="0007071B" w:rsidP="0007071B">
            <w:pPr>
              <w:pStyle w:val="AKS-Text"/>
              <w:tabs>
                <w:tab w:val="num" w:pos="288"/>
              </w:tabs>
              <w:rPr>
                <w:rFonts w:asciiTheme="minorHAnsi" w:hAnsiTheme="minorHAnsi" w:cstheme="minorHAnsi"/>
              </w:rPr>
            </w:pPr>
            <w:r w:rsidRPr="009A70F8">
              <w:rPr>
                <w:rFonts w:asciiTheme="minorHAnsi" w:hAnsiTheme="minorHAnsi" w:cstheme="minorHAnsi"/>
              </w:rPr>
              <w:t>recognize a fraction a/b as a multiple of 1/b (e.g., use a visual fraction model to represent 5/4 as the product 5 x (1/4), recording the conclusion by the equation 5/4 = 5 x (1/4)) (CCGPS) (4MA_C2012-27/MCC4.NF.4_a)</w:t>
            </w:r>
          </w:p>
          <w:p w:rsidR="00E97C88" w:rsidRPr="009A70F8" w:rsidRDefault="0007071B" w:rsidP="0007071B">
            <w:pPr>
              <w:pStyle w:val="AKS-Text"/>
              <w:tabs>
                <w:tab w:val="num" w:pos="288"/>
              </w:tabs>
              <w:rPr>
                <w:rFonts w:asciiTheme="minorHAnsi" w:hAnsiTheme="minorHAnsi" w:cstheme="minorHAnsi"/>
              </w:rPr>
            </w:pPr>
            <w:proofErr w:type="gramStart"/>
            <w:r w:rsidRPr="009A70F8">
              <w:rPr>
                <w:rFonts w:asciiTheme="minorHAnsi" w:hAnsiTheme="minorHAnsi" w:cstheme="minorHAnsi"/>
              </w:rPr>
              <w:t>solve</w:t>
            </w:r>
            <w:proofErr w:type="gramEnd"/>
            <w:r w:rsidRPr="009A70F8">
              <w:rPr>
                <w:rFonts w:asciiTheme="minorHAnsi" w:hAnsiTheme="minorHAnsi" w:cstheme="minorHAnsi"/>
              </w:rPr>
              <w:t xml:space="preser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 (CCGPS) (4MA_C2012-29/MCC4.NF.4_c)</w:t>
            </w:r>
            <w:r w:rsidR="00D40509" w:rsidRPr="009A70F8">
              <w:rPr>
                <w:rFonts w:asciiTheme="minorHAnsi" w:hAnsiTheme="minorHAnsi" w:cstheme="minorHAnsi"/>
                <w:szCs w:val="28"/>
              </w:rPr>
              <w:tab/>
            </w:r>
          </w:p>
        </w:tc>
      </w:tr>
      <w:tr w:rsidR="002045FA" w:rsidTr="00E97C88">
        <w:tc>
          <w:tcPr>
            <w:tcW w:w="9576" w:type="dxa"/>
          </w:tcPr>
          <w:p w:rsidR="002045FA" w:rsidRPr="009A70F8" w:rsidRDefault="002045FA" w:rsidP="002045FA">
            <w:pPr>
              <w:rPr>
                <w:rFonts w:asciiTheme="minorHAnsi" w:hAnsiTheme="minorHAnsi" w:cstheme="minorHAnsi"/>
                <w:b/>
                <w:u w:val="single"/>
              </w:rPr>
            </w:pPr>
            <w:r w:rsidRPr="009A70F8">
              <w:rPr>
                <w:rFonts w:asciiTheme="minorHAnsi" w:hAnsiTheme="minorHAnsi" w:cstheme="minorHAnsi"/>
                <w:b/>
                <w:u w:val="single"/>
              </w:rPr>
              <w:t>Vertical Alignment:</w:t>
            </w:r>
          </w:p>
          <w:p w:rsidR="00D77668" w:rsidRDefault="00D77668" w:rsidP="002045FA">
            <w:pPr>
              <w:rPr>
                <w:rFonts w:asciiTheme="minorHAnsi" w:hAnsiTheme="minorHAnsi" w:cstheme="minorHAnsi"/>
                <w:b/>
              </w:rPr>
            </w:pPr>
            <w:r w:rsidRPr="009A70F8">
              <w:rPr>
                <w:rFonts w:asciiTheme="minorHAnsi" w:hAnsiTheme="minorHAnsi" w:cstheme="minorHAnsi"/>
                <w:b/>
              </w:rPr>
              <w:t>Third Grade</w:t>
            </w:r>
          </w:p>
          <w:p w:rsidR="009A70F8" w:rsidRPr="009A70F8" w:rsidRDefault="009A70F8" w:rsidP="002045FA">
            <w:pPr>
              <w:rPr>
                <w:rFonts w:asciiTheme="minorHAnsi" w:hAnsiTheme="minorHAnsi" w:cstheme="minorHAnsi"/>
                <w:b/>
              </w:rPr>
            </w:pPr>
          </w:p>
          <w:p w:rsidR="002045FA" w:rsidRPr="009A70F8" w:rsidRDefault="0007071B" w:rsidP="002045FA">
            <w:pPr>
              <w:pStyle w:val="AKS-Text"/>
              <w:tabs>
                <w:tab w:val="num" w:pos="288"/>
              </w:tabs>
              <w:rPr>
                <w:rFonts w:asciiTheme="minorHAnsi" w:hAnsiTheme="minorHAnsi" w:cstheme="minorHAnsi"/>
              </w:rPr>
            </w:pPr>
            <w:r w:rsidRPr="009A70F8">
              <w:rPr>
                <w:rFonts w:asciiTheme="minorHAnsi" w:hAnsiTheme="minorHAnsi" w:cstheme="minorHAnsi"/>
              </w:rPr>
              <w:t>model and explain that a fraction 1/b is the quantity formed by 1 part when a whole is partitioned into b equal parts (CCGPS) (3MA_C2012-16/MCC3.NF.1)</w:t>
            </w:r>
          </w:p>
          <w:p w:rsidR="00D77668" w:rsidRPr="009A70F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recognize a fraction as a number on the number line; represent fractions on a number line diagram (CCGPS) (3MA_C2012-17/MCC3.NF.2)</w:t>
            </w:r>
          </w:p>
          <w:p w:rsidR="00D7766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express whole numbers as fractions and recognize fractions that are equivalent to whole numbers (e.g., express 3 in the form 3 = 3/1; recognize that 6/1 = 6; locate 4/4 and 1 at the same point of a number line diagram) (CCGPS) (3MA_C2012-23/MCC3.NF.3_c)</w:t>
            </w: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Default="009A70F8" w:rsidP="009A70F8">
            <w:pPr>
              <w:pStyle w:val="AKS-Text"/>
              <w:numPr>
                <w:ilvl w:val="0"/>
                <w:numId w:val="0"/>
              </w:numPr>
              <w:ind w:left="288"/>
              <w:rPr>
                <w:rFonts w:asciiTheme="minorHAnsi" w:hAnsiTheme="minorHAnsi" w:cstheme="minorHAnsi"/>
              </w:rPr>
            </w:pPr>
          </w:p>
          <w:p w:rsidR="009A70F8" w:rsidRPr="009A70F8" w:rsidRDefault="009A70F8" w:rsidP="009A70F8">
            <w:pPr>
              <w:pStyle w:val="AKS-Text"/>
              <w:numPr>
                <w:ilvl w:val="0"/>
                <w:numId w:val="0"/>
              </w:numPr>
              <w:ind w:left="288"/>
              <w:rPr>
                <w:rFonts w:asciiTheme="minorHAnsi" w:hAnsiTheme="minorHAnsi" w:cstheme="minorHAnsi"/>
              </w:rPr>
            </w:pPr>
          </w:p>
          <w:p w:rsidR="00D77668" w:rsidRDefault="00D77668" w:rsidP="00D77668">
            <w:pPr>
              <w:pStyle w:val="AKS-Text"/>
              <w:numPr>
                <w:ilvl w:val="0"/>
                <w:numId w:val="0"/>
              </w:numPr>
              <w:rPr>
                <w:rFonts w:asciiTheme="minorHAnsi" w:hAnsiTheme="minorHAnsi" w:cstheme="minorHAnsi"/>
                <w:b/>
              </w:rPr>
            </w:pPr>
            <w:r w:rsidRPr="009A70F8">
              <w:rPr>
                <w:rFonts w:asciiTheme="minorHAnsi" w:hAnsiTheme="minorHAnsi" w:cstheme="minorHAnsi"/>
                <w:b/>
              </w:rPr>
              <w:lastRenderedPageBreak/>
              <w:t>Fifth Grade</w:t>
            </w:r>
          </w:p>
          <w:p w:rsidR="009A70F8" w:rsidRPr="009A70F8" w:rsidRDefault="009A70F8" w:rsidP="00D77668">
            <w:pPr>
              <w:pStyle w:val="AKS-Text"/>
              <w:numPr>
                <w:ilvl w:val="0"/>
                <w:numId w:val="0"/>
              </w:numPr>
              <w:rPr>
                <w:rFonts w:asciiTheme="minorHAnsi" w:hAnsiTheme="minorHAnsi" w:cstheme="minorHAnsi"/>
                <w:b/>
              </w:rPr>
            </w:pPr>
          </w:p>
          <w:p w:rsidR="00D77668" w:rsidRPr="009A70F8" w:rsidRDefault="00D77668" w:rsidP="00D77668">
            <w:pPr>
              <w:pStyle w:val="AKS-Text"/>
              <w:tabs>
                <w:tab w:val="num" w:pos="288"/>
              </w:tabs>
              <w:rPr>
                <w:rFonts w:asciiTheme="minorHAnsi" w:hAnsiTheme="minorHAnsi" w:cstheme="minorHAnsi"/>
              </w:rPr>
            </w:pPr>
            <w:r w:rsidRPr="009A70F8">
              <w:rPr>
                <w:rFonts w:asciiTheme="minorHAnsi" w:hAnsiTheme="minorHAnsi" w:cstheme="minorHAnsi"/>
              </w:rPr>
              <w:t xml:space="preserve">solve word problems, by using visual fraction models, involving division of whole numbers leading to answers in the form of fractions or mixed numbers (e.g., interpret 3/4 as the result of dividing 3 by 4 noting that 3/4 multiplied by 4 equals 3 and that when 3 </w:t>
            </w:r>
            <w:proofErr w:type="spellStart"/>
            <w:r w:rsidRPr="009A70F8">
              <w:rPr>
                <w:rFonts w:asciiTheme="minorHAnsi" w:hAnsiTheme="minorHAnsi" w:cstheme="minorHAnsi"/>
              </w:rPr>
              <w:t>wholes</w:t>
            </w:r>
            <w:proofErr w:type="spellEnd"/>
            <w:r w:rsidRPr="009A70F8">
              <w:rPr>
                <w:rFonts w:asciiTheme="minorHAnsi" w:hAnsiTheme="minorHAnsi" w:cstheme="minorHAnsi"/>
              </w:rPr>
              <w:t xml:space="preserve"> are shared equally among 4 people each person has a share of size 3/4) (CCGPS) (5MA_C2012-17/MCC5.NF.3)</w:t>
            </w:r>
          </w:p>
          <w:p w:rsidR="00806BA5" w:rsidRPr="009A70F8" w:rsidRDefault="00D77668" w:rsidP="002045FA">
            <w:pPr>
              <w:pStyle w:val="AKS-Text"/>
              <w:tabs>
                <w:tab w:val="num" w:pos="288"/>
              </w:tabs>
              <w:rPr>
                <w:rFonts w:asciiTheme="minorHAnsi" w:hAnsiTheme="minorHAnsi" w:cstheme="minorHAnsi"/>
              </w:rPr>
            </w:pPr>
            <w:r w:rsidRPr="009A70F8">
              <w:rPr>
                <w:rFonts w:asciiTheme="minorHAnsi" w:hAnsiTheme="minorHAnsi" w:cstheme="minorHAnsi"/>
              </w:rPr>
              <w:t>apply and extend previous understandings of multiplication to multiply a fraction or whole number by a fraction (CCGPS) (5MA_C2012-18/MCC5.NF.4)</w:t>
            </w:r>
          </w:p>
          <w:p w:rsidR="00806BA5" w:rsidRPr="009A70F8" w:rsidRDefault="00806BA5" w:rsidP="002045FA">
            <w:pPr>
              <w:rPr>
                <w:rFonts w:asciiTheme="minorHAnsi" w:hAnsiTheme="minorHAnsi" w:cstheme="minorHAnsi"/>
                <w:b/>
                <w:u w:val="single"/>
              </w:rPr>
            </w:pPr>
          </w:p>
        </w:tc>
        <w:bookmarkStart w:id="0" w:name="_GoBack"/>
        <w:bookmarkEnd w:id="0"/>
      </w:tr>
      <w:tr w:rsidR="00F430C9" w:rsidTr="00E97C88">
        <w:tc>
          <w:tcPr>
            <w:tcW w:w="9576" w:type="dxa"/>
          </w:tcPr>
          <w:p w:rsidR="00F430C9" w:rsidRDefault="00F430C9" w:rsidP="00F430C9">
            <w:pPr>
              <w:rPr>
                <w:rFonts w:asciiTheme="minorHAnsi" w:hAnsiTheme="minorHAnsi"/>
                <w:u w:val="single"/>
              </w:rPr>
            </w:pPr>
            <w:r>
              <w:rPr>
                <w:rFonts w:asciiTheme="minorHAnsi" w:hAnsiTheme="minorHAnsi"/>
                <w:b/>
                <w:u w:val="single"/>
              </w:rPr>
              <w:lastRenderedPageBreak/>
              <w:t>Standards for Mathematical Practice</w:t>
            </w:r>
            <w:r w:rsidRPr="00FE5147">
              <w:rPr>
                <w:rFonts w:asciiTheme="minorHAnsi" w:hAnsiTheme="minorHAnsi"/>
                <w:u w:val="single"/>
              </w:rPr>
              <w:t>:</w:t>
            </w:r>
          </w:p>
          <w:p w:rsidR="00D77668" w:rsidRDefault="00D77668" w:rsidP="00F430C9">
            <w:pPr>
              <w:rPr>
                <w:rFonts w:asciiTheme="minorHAnsi" w:hAnsiTheme="minorHAnsi"/>
                <w:u w:val="single"/>
              </w:rPr>
            </w:pPr>
          </w:p>
          <w:p w:rsidR="00F430C9"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Make sense of problems and persevere in solving them.</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Reason abstractly and quantitatively.</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Construct viable arguments and critique the reasoning of others.</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Model with mathematics.</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Use appropriate tools strategically.</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Attend to precision.</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Look for and make use of structure.</w:t>
            </w:r>
          </w:p>
          <w:p w:rsidR="00947370" w:rsidRDefault="00947370" w:rsidP="00687C81">
            <w:pPr>
              <w:pStyle w:val="ListParagraph"/>
              <w:numPr>
                <w:ilvl w:val="0"/>
                <w:numId w:val="4"/>
              </w:numPr>
              <w:rPr>
                <w:rFonts w:asciiTheme="minorHAnsi" w:hAnsiTheme="minorHAnsi" w:cstheme="minorHAnsi"/>
                <w:bCs/>
              </w:rPr>
            </w:pPr>
            <w:r>
              <w:rPr>
                <w:rFonts w:asciiTheme="minorHAnsi" w:hAnsiTheme="minorHAnsi" w:cstheme="minorHAnsi"/>
                <w:bCs/>
              </w:rPr>
              <w:t xml:space="preserve">Look for and express regularity in repeated reasoning. </w:t>
            </w:r>
          </w:p>
          <w:p w:rsidR="00806BA5" w:rsidRPr="00947370" w:rsidRDefault="00806BA5" w:rsidP="00947370">
            <w:pPr>
              <w:rPr>
                <w:rFonts w:asciiTheme="minorHAnsi" w:hAnsiTheme="minorHAnsi"/>
                <w:b/>
                <w:u w:val="single"/>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Materials:</w:t>
            </w:r>
          </w:p>
          <w:p w:rsidR="00727ECF" w:rsidRDefault="00727ECF" w:rsidP="00887A5C">
            <w:pPr>
              <w:rPr>
                <w:rFonts w:asciiTheme="minorHAnsi" w:hAnsiTheme="minorHAnsi"/>
                <w:szCs w:val="28"/>
              </w:rPr>
            </w:pPr>
          </w:p>
          <w:p w:rsidR="00806BA5" w:rsidRDefault="00947370" w:rsidP="00887A5C">
            <w:pPr>
              <w:rPr>
                <w:rFonts w:asciiTheme="minorHAnsi" w:hAnsiTheme="minorHAnsi"/>
                <w:szCs w:val="28"/>
              </w:rPr>
            </w:pPr>
            <w:r>
              <w:rPr>
                <w:rFonts w:asciiTheme="minorHAnsi" w:hAnsiTheme="minorHAnsi"/>
                <w:szCs w:val="28"/>
              </w:rPr>
              <w:t>Kit Kats</w:t>
            </w:r>
          </w:p>
          <w:p w:rsidR="00947370" w:rsidRDefault="00947370" w:rsidP="00887A5C">
            <w:pPr>
              <w:rPr>
                <w:rFonts w:asciiTheme="minorHAnsi" w:hAnsiTheme="minorHAnsi"/>
                <w:szCs w:val="28"/>
              </w:rPr>
            </w:pPr>
            <w:r>
              <w:rPr>
                <w:rFonts w:asciiTheme="minorHAnsi" w:hAnsiTheme="minorHAnsi"/>
                <w:szCs w:val="28"/>
              </w:rPr>
              <w:t>Chart paper</w:t>
            </w:r>
          </w:p>
          <w:p w:rsidR="00947370" w:rsidRDefault="00947370" w:rsidP="00887A5C">
            <w:pPr>
              <w:rPr>
                <w:rFonts w:asciiTheme="minorHAnsi" w:hAnsiTheme="minorHAnsi"/>
                <w:szCs w:val="28"/>
              </w:rPr>
            </w:pPr>
            <w:r>
              <w:rPr>
                <w:rFonts w:asciiTheme="minorHAnsi" w:hAnsiTheme="minorHAnsi"/>
                <w:szCs w:val="28"/>
              </w:rPr>
              <w:t>Markers</w:t>
            </w:r>
          </w:p>
          <w:p w:rsidR="00947370" w:rsidRDefault="00947370" w:rsidP="00947370">
            <w:pPr>
              <w:rPr>
                <w:rFonts w:asciiTheme="minorHAnsi" w:hAnsiTheme="minorHAnsi"/>
              </w:rPr>
            </w:pPr>
            <w:proofErr w:type="spellStart"/>
            <w:r w:rsidRPr="00947370">
              <w:rPr>
                <w:rFonts w:asciiTheme="minorHAnsi" w:hAnsiTheme="minorHAnsi"/>
                <w:szCs w:val="28"/>
              </w:rPr>
              <w:t>Manipulatives</w:t>
            </w:r>
            <w:proofErr w:type="spellEnd"/>
            <w:r w:rsidRPr="00947370">
              <w:rPr>
                <w:rFonts w:asciiTheme="minorHAnsi" w:hAnsiTheme="minorHAnsi"/>
                <w:szCs w:val="28"/>
              </w:rPr>
              <w:t xml:space="preserve"> </w:t>
            </w:r>
            <w:r w:rsidRPr="00947370">
              <w:rPr>
                <w:rFonts w:asciiTheme="minorHAnsi" w:hAnsiTheme="minorHAnsi"/>
              </w:rPr>
              <w:t>(Fraction bars, paper pieces, fraction circles, fraction towers, and/or Cuisenaire rods.)</w:t>
            </w:r>
          </w:p>
          <w:p w:rsidR="00947370" w:rsidRDefault="00947370" w:rsidP="00947370">
            <w:pPr>
              <w:rPr>
                <w:rFonts w:asciiTheme="minorHAnsi" w:hAnsiTheme="minorHAnsi"/>
              </w:rPr>
            </w:pPr>
            <w:r>
              <w:rPr>
                <w:rFonts w:asciiTheme="minorHAnsi" w:hAnsiTheme="minorHAnsi"/>
              </w:rPr>
              <w:t>Tape</w:t>
            </w:r>
          </w:p>
          <w:p w:rsidR="00806BA5" w:rsidRPr="009A70F8" w:rsidRDefault="00947370" w:rsidP="009A70F8">
            <w:pPr>
              <w:pStyle w:val="Default"/>
            </w:pPr>
            <w:r>
              <w:rPr>
                <w:rFonts w:asciiTheme="minorHAnsi" w:hAnsiTheme="minorHAnsi"/>
                <w:szCs w:val="28"/>
              </w:rPr>
              <w:t xml:space="preserve">Copies of questions from </w:t>
            </w:r>
            <w:proofErr w:type="spellStart"/>
            <w:r>
              <w:rPr>
                <w:rFonts w:asciiTheme="minorHAnsi" w:hAnsiTheme="minorHAnsi"/>
                <w:szCs w:val="28"/>
              </w:rPr>
              <w:t>GaDOE</w:t>
            </w:r>
            <w:proofErr w:type="spellEnd"/>
            <w:r>
              <w:rPr>
                <w:rFonts w:asciiTheme="minorHAnsi" w:hAnsiTheme="minorHAnsi"/>
                <w:szCs w:val="28"/>
              </w:rPr>
              <w:t xml:space="preserve"> </w:t>
            </w:r>
            <w:hyperlink r:id="rId8" w:history="1">
              <w:r w:rsidRPr="00947370">
                <w:rPr>
                  <w:rStyle w:val="Hyperlink"/>
                  <w:rFonts w:asciiTheme="minorHAnsi" w:hAnsiTheme="minorHAnsi" w:cstheme="minorHAnsi"/>
                </w:rPr>
                <w:t>http://gcps4thgradecommoncoretraining.weebly.com/uploads/1/2/4/4/12440763/ccgps_math_4_unit4frameworkse.pdf</w:t>
              </w:r>
            </w:hyperlink>
            <w:r w:rsidRPr="00947370">
              <w:rPr>
                <w:rFonts w:asciiTheme="minorHAnsi" w:hAnsiTheme="minorHAnsi" w:cstheme="minorHAnsi"/>
              </w:rPr>
              <w:t xml:space="preserve"> (See pages 18-20 for more information on the following problem</w:t>
            </w:r>
            <w:r w:rsidR="009A70F8">
              <w:rPr>
                <w:rFonts w:asciiTheme="minorHAnsi" w:hAnsiTheme="minorHAnsi" w:cstheme="minorHAnsi"/>
              </w:rPr>
              <w:t>.)</w:t>
            </w: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9A70F8" w:rsidRDefault="009A70F8" w:rsidP="00E97C88">
            <w:pPr>
              <w:rPr>
                <w:rFonts w:asciiTheme="minorHAnsi" w:hAnsiTheme="minorHAnsi"/>
                <w:b/>
                <w:u w:val="single"/>
              </w:rPr>
            </w:pPr>
          </w:p>
          <w:p w:rsidR="00727ECF" w:rsidRDefault="00D77668" w:rsidP="006A0C4F">
            <w:pPr>
              <w:rPr>
                <w:rFonts w:asciiTheme="minorHAnsi" w:hAnsiTheme="minorHAnsi"/>
              </w:rPr>
            </w:pPr>
            <w:r>
              <w:rPr>
                <w:rFonts w:asciiTheme="minorHAnsi" w:hAnsiTheme="minorHAnsi"/>
              </w:rPr>
              <w:t>Fraction</w:t>
            </w:r>
          </w:p>
          <w:p w:rsidR="00D77668" w:rsidRDefault="00D77668" w:rsidP="006A0C4F">
            <w:pPr>
              <w:rPr>
                <w:rFonts w:asciiTheme="minorHAnsi" w:hAnsiTheme="minorHAnsi"/>
              </w:rPr>
            </w:pPr>
            <w:r>
              <w:rPr>
                <w:rFonts w:asciiTheme="minorHAnsi" w:hAnsiTheme="minorHAnsi"/>
              </w:rPr>
              <w:t>Numerator</w:t>
            </w:r>
          </w:p>
          <w:p w:rsidR="00D77668" w:rsidRDefault="00D77668" w:rsidP="006A0C4F">
            <w:pPr>
              <w:rPr>
                <w:rFonts w:asciiTheme="minorHAnsi" w:hAnsiTheme="minorHAnsi"/>
              </w:rPr>
            </w:pPr>
            <w:r>
              <w:rPr>
                <w:rFonts w:asciiTheme="minorHAnsi" w:hAnsiTheme="minorHAnsi"/>
              </w:rPr>
              <w:t>Denominator</w:t>
            </w:r>
          </w:p>
          <w:p w:rsidR="00D77668" w:rsidRDefault="00D77668" w:rsidP="006A0C4F">
            <w:pPr>
              <w:rPr>
                <w:rFonts w:asciiTheme="minorHAnsi" w:hAnsiTheme="minorHAnsi"/>
              </w:rPr>
            </w:pPr>
            <w:r>
              <w:rPr>
                <w:rFonts w:asciiTheme="minorHAnsi" w:hAnsiTheme="minorHAnsi"/>
              </w:rPr>
              <w:t>Fractional Part</w:t>
            </w:r>
          </w:p>
          <w:p w:rsidR="00D77668" w:rsidRDefault="00D77668" w:rsidP="006A0C4F">
            <w:pPr>
              <w:rPr>
                <w:rFonts w:asciiTheme="minorHAnsi" w:hAnsiTheme="minorHAnsi"/>
              </w:rPr>
            </w:pPr>
            <w:r>
              <w:rPr>
                <w:rFonts w:asciiTheme="minorHAnsi" w:hAnsiTheme="minorHAnsi"/>
              </w:rPr>
              <w:t>Whole</w:t>
            </w:r>
          </w:p>
          <w:p w:rsidR="00D77668" w:rsidRDefault="00D77668" w:rsidP="006A0C4F">
            <w:pPr>
              <w:rPr>
                <w:rFonts w:asciiTheme="minorHAnsi" w:hAnsiTheme="minorHAnsi"/>
              </w:rPr>
            </w:pPr>
            <w:r>
              <w:rPr>
                <w:rFonts w:asciiTheme="minorHAnsi" w:hAnsiTheme="minorHAnsi"/>
              </w:rPr>
              <w:t>Mixed Number</w:t>
            </w:r>
          </w:p>
          <w:p w:rsidR="00806BA5" w:rsidRDefault="00D77668" w:rsidP="006A0C4F">
            <w:pPr>
              <w:rPr>
                <w:rFonts w:asciiTheme="minorHAnsi" w:hAnsiTheme="minorHAnsi"/>
              </w:rPr>
            </w:pPr>
            <w:r>
              <w:rPr>
                <w:rFonts w:asciiTheme="minorHAnsi" w:hAnsiTheme="minorHAnsi"/>
              </w:rPr>
              <w:t>Improper Fraction</w:t>
            </w:r>
          </w:p>
          <w:p w:rsidR="00D77668" w:rsidRDefault="00D77668" w:rsidP="006A0C4F">
            <w:pPr>
              <w:rPr>
                <w:rFonts w:asciiTheme="minorHAnsi" w:hAnsiTheme="minorHAnsi"/>
              </w:rPr>
            </w:pPr>
            <w:r>
              <w:rPr>
                <w:rFonts w:asciiTheme="minorHAnsi" w:hAnsiTheme="minorHAnsi"/>
              </w:rPr>
              <w:t>Multiple</w:t>
            </w:r>
          </w:p>
          <w:p w:rsidR="00D77668" w:rsidRDefault="00D77668" w:rsidP="006A0C4F">
            <w:pPr>
              <w:rPr>
                <w:rFonts w:asciiTheme="minorHAnsi" w:hAnsiTheme="minorHAnsi"/>
              </w:rPr>
            </w:pPr>
            <w:r>
              <w:rPr>
                <w:rFonts w:asciiTheme="minorHAnsi" w:hAnsiTheme="minorHAnsi"/>
              </w:rPr>
              <w:t>Factor</w:t>
            </w:r>
          </w:p>
          <w:p w:rsidR="00806BA5" w:rsidRPr="00E376E0" w:rsidRDefault="00D77668" w:rsidP="006A0C4F">
            <w:pPr>
              <w:rPr>
                <w:rFonts w:asciiTheme="minorHAnsi" w:hAnsiTheme="minorHAnsi"/>
              </w:rPr>
            </w:pPr>
            <w:r>
              <w:rPr>
                <w:rFonts w:asciiTheme="minorHAnsi" w:hAnsiTheme="minorHAnsi"/>
              </w:rPr>
              <w:t>Product</w:t>
            </w: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Essential Question</w:t>
            </w:r>
            <w:r w:rsidRPr="00FE5147">
              <w:rPr>
                <w:rFonts w:asciiTheme="minorHAnsi" w:hAnsiTheme="minorHAnsi"/>
                <w:u w:val="single"/>
              </w:rPr>
              <w:t xml:space="preserve">: </w:t>
            </w:r>
          </w:p>
          <w:p w:rsidR="009A70F8" w:rsidRPr="00FE5147" w:rsidRDefault="009A70F8" w:rsidP="00E97C88">
            <w:pPr>
              <w:rPr>
                <w:rFonts w:asciiTheme="minorHAnsi" w:hAnsiTheme="minorHAnsi"/>
                <w:u w:val="single"/>
              </w:rPr>
            </w:pPr>
          </w:p>
          <w:p w:rsidR="00727ECF" w:rsidRDefault="00D77668" w:rsidP="006A0C4F">
            <w:pPr>
              <w:rPr>
                <w:rFonts w:asciiTheme="minorHAnsi" w:hAnsiTheme="minorHAnsi"/>
                <w:szCs w:val="28"/>
              </w:rPr>
            </w:pPr>
            <w:r>
              <w:rPr>
                <w:rFonts w:asciiTheme="minorHAnsi" w:hAnsiTheme="minorHAnsi"/>
                <w:szCs w:val="28"/>
              </w:rPr>
              <w:t>How do we solve word problems involving multiplication of a fraction by a whole number by using fraction models and equations to represent the fraction?</w:t>
            </w:r>
          </w:p>
          <w:p w:rsidR="00806BA5" w:rsidRDefault="00806BA5" w:rsidP="006A0C4F">
            <w:pPr>
              <w:rPr>
                <w:rFonts w:asciiTheme="minorHAnsi" w:hAnsiTheme="minorHAnsi"/>
                <w:szCs w:val="28"/>
              </w:rPr>
            </w:pPr>
          </w:p>
        </w:tc>
      </w:tr>
      <w:tr w:rsidR="00E97C88" w:rsidTr="00E97C88">
        <w:tc>
          <w:tcPr>
            <w:tcW w:w="9576" w:type="dxa"/>
          </w:tcPr>
          <w:p w:rsidR="007F3946" w:rsidRDefault="00E97C88" w:rsidP="00E97C88">
            <w:pPr>
              <w:rPr>
                <w:rFonts w:asciiTheme="minorHAnsi" w:hAnsiTheme="minorHAnsi"/>
                <w:b/>
                <w:u w:val="single"/>
              </w:rPr>
            </w:pPr>
            <w:r w:rsidRPr="00FE5147">
              <w:rPr>
                <w:rFonts w:asciiTheme="minorHAnsi" w:hAnsiTheme="minorHAnsi"/>
                <w:b/>
                <w:u w:val="single"/>
              </w:rPr>
              <w:t>Activating Strategy:</w:t>
            </w:r>
          </w:p>
          <w:p w:rsidR="007F3946" w:rsidRDefault="007F3946" w:rsidP="00E97C88">
            <w:pPr>
              <w:rPr>
                <w:rFonts w:asciiTheme="minorHAnsi" w:hAnsiTheme="minorHAnsi" w:cstheme="minorHAnsi"/>
                <w:b/>
              </w:rPr>
            </w:pPr>
            <w:r w:rsidRPr="00947370">
              <w:rPr>
                <w:rFonts w:asciiTheme="minorHAnsi" w:hAnsiTheme="minorHAnsi" w:cstheme="minorHAnsi"/>
                <w:b/>
              </w:rPr>
              <w:t>Background knowledge</w:t>
            </w:r>
          </w:p>
          <w:p w:rsidR="009A70F8" w:rsidRPr="00947370" w:rsidRDefault="009A70F8" w:rsidP="00E97C88">
            <w:pPr>
              <w:rPr>
                <w:rFonts w:asciiTheme="minorHAnsi" w:hAnsiTheme="minorHAnsi" w:cstheme="minorHAnsi"/>
                <w:b/>
              </w:rPr>
            </w:pPr>
          </w:p>
          <w:p w:rsidR="007F3946" w:rsidRPr="00947370" w:rsidRDefault="00687C81" w:rsidP="007F3946">
            <w:pPr>
              <w:pStyle w:val="Default"/>
              <w:rPr>
                <w:rFonts w:asciiTheme="minorHAnsi" w:hAnsiTheme="minorHAnsi" w:cstheme="minorHAnsi"/>
              </w:rPr>
            </w:pPr>
            <w:hyperlink r:id="rId9" w:history="1">
              <w:r w:rsidR="007F3946" w:rsidRPr="00947370">
                <w:rPr>
                  <w:rStyle w:val="Hyperlink"/>
                  <w:rFonts w:asciiTheme="minorHAnsi" w:hAnsiTheme="minorHAnsi" w:cstheme="minorHAnsi"/>
                </w:rPr>
                <w:t>http://www.learnzillion.com/lessons/126-multiply-fractions-by-whole-numbers-using-models</w:t>
              </w:r>
            </w:hyperlink>
            <w:r w:rsidR="007F3946" w:rsidRPr="00947370">
              <w:rPr>
                <w:rFonts w:asciiTheme="minorHAnsi" w:hAnsiTheme="minorHAnsi" w:cstheme="minorHAnsi"/>
              </w:rPr>
              <w:t xml:space="preserve"> (Use this link as a guide for teaching multiplying fractions by whole numbers.)</w:t>
            </w:r>
          </w:p>
          <w:p w:rsidR="007F3946" w:rsidRPr="00947370" w:rsidRDefault="00687C81" w:rsidP="007F3946">
            <w:pPr>
              <w:pStyle w:val="Default"/>
              <w:rPr>
                <w:rFonts w:asciiTheme="minorHAnsi" w:hAnsiTheme="minorHAnsi" w:cstheme="minorHAnsi"/>
              </w:rPr>
            </w:pPr>
            <w:hyperlink r:id="rId10" w:history="1">
              <w:r w:rsidR="007F3946" w:rsidRPr="00947370">
                <w:rPr>
                  <w:rStyle w:val="Hyperlink"/>
                  <w:rFonts w:asciiTheme="minorHAnsi" w:hAnsiTheme="minorHAnsi" w:cstheme="minorHAnsi"/>
                </w:rPr>
                <w:t>http://gcps4thgradecommoncoretraining.weebly.com/uploads/1/2/4/4/12440763/ccgps_math_4_unit4frameworkse.pdf</w:t>
              </w:r>
            </w:hyperlink>
            <w:r w:rsidR="007F3946" w:rsidRPr="00947370">
              <w:rPr>
                <w:rFonts w:asciiTheme="minorHAnsi" w:hAnsiTheme="minorHAnsi" w:cstheme="minorHAnsi"/>
              </w:rPr>
              <w:t xml:space="preserve"> (See pages 18-20 for more information on the following problems.)</w:t>
            </w:r>
          </w:p>
          <w:p w:rsidR="007F3946" w:rsidRDefault="007F3946" w:rsidP="00E97C88">
            <w:pPr>
              <w:rPr>
                <w:rFonts w:asciiTheme="minorHAnsi" w:hAnsiTheme="minorHAnsi"/>
                <w:b/>
              </w:rPr>
            </w:pPr>
            <w:r>
              <w:rPr>
                <w:noProof/>
              </w:rPr>
              <w:drawing>
                <wp:inline distT="0" distB="0" distL="0" distR="0" wp14:anchorId="227A1D5A" wp14:editId="41C4CC5A">
                  <wp:extent cx="4124325" cy="1653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8653" t="48412" r="6493" b="29231"/>
                          <a:stretch/>
                        </pic:blipFill>
                        <pic:spPr bwMode="auto">
                          <a:xfrm>
                            <a:off x="0" y="0"/>
                            <a:ext cx="4124325" cy="1653514"/>
                          </a:xfrm>
                          <a:prstGeom prst="rect">
                            <a:avLst/>
                          </a:prstGeom>
                          <a:ln>
                            <a:noFill/>
                          </a:ln>
                          <a:extLst>
                            <a:ext uri="{53640926-AAD7-44D8-BBD7-CCE9431645EC}">
                              <a14:shadowObscured xmlns:a14="http://schemas.microsoft.com/office/drawing/2010/main"/>
                            </a:ext>
                          </a:extLst>
                        </pic:spPr>
                      </pic:pic>
                    </a:graphicData>
                  </a:graphic>
                </wp:inline>
              </w:drawing>
            </w:r>
          </w:p>
          <w:p w:rsidR="007F3946" w:rsidRPr="007F3946" w:rsidRDefault="007F3946" w:rsidP="00E97C88">
            <w:pPr>
              <w:rPr>
                <w:rFonts w:asciiTheme="minorHAnsi" w:hAnsiTheme="minorHAnsi"/>
                <w:b/>
              </w:rPr>
            </w:pPr>
            <w:r>
              <w:rPr>
                <w:noProof/>
              </w:rPr>
              <w:drawing>
                <wp:inline distT="0" distB="0" distL="0" distR="0" wp14:anchorId="4940EC41" wp14:editId="5AB44956">
                  <wp:extent cx="4124325" cy="1190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052" t="40769" r="45192" b="37180"/>
                          <a:stretch/>
                        </pic:blipFill>
                        <pic:spPr bwMode="auto">
                          <a:xfrm>
                            <a:off x="0" y="0"/>
                            <a:ext cx="4124325" cy="1190241"/>
                          </a:xfrm>
                          <a:prstGeom prst="rect">
                            <a:avLst/>
                          </a:prstGeom>
                          <a:ln>
                            <a:noFill/>
                          </a:ln>
                          <a:extLst>
                            <a:ext uri="{53640926-AAD7-44D8-BBD7-CCE9431645EC}">
                              <a14:shadowObscured xmlns:a14="http://schemas.microsoft.com/office/drawing/2010/main"/>
                            </a:ext>
                          </a:extLst>
                        </pic:spPr>
                      </pic:pic>
                    </a:graphicData>
                  </a:graphic>
                </wp:inline>
              </w:drawing>
            </w:r>
          </w:p>
          <w:p w:rsidR="00D77668" w:rsidRDefault="00D77668" w:rsidP="00E97C88">
            <w:pPr>
              <w:rPr>
                <w:rFonts w:asciiTheme="minorHAnsi" w:hAnsiTheme="minorHAnsi"/>
                <w:b/>
                <w:u w:val="single"/>
              </w:rPr>
            </w:pPr>
          </w:p>
          <w:p w:rsidR="00727ECF" w:rsidRDefault="00D77668" w:rsidP="008B5AD5">
            <w:pPr>
              <w:pStyle w:val="ListParagraph"/>
              <w:rPr>
                <w:rFonts w:asciiTheme="minorHAnsi" w:hAnsiTheme="minorHAnsi"/>
              </w:rPr>
            </w:pPr>
            <w:r>
              <w:rPr>
                <w:rFonts w:asciiTheme="minorHAnsi" w:hAnsiTheme="minorHAnsi"/>
                <w:noProof/>
              </w:rPr>
              <w:drawing>
                <wp:inline distT="0" distB="0" distL="0" distR="0">
                  <wp:extent cx="2542857" cy="17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kat.bmp"/>
                          <pic:cNvPicPr/>
                        </pic:nvPicPr>
                        <pic:blipFill>
                          <a:blip r:embed="rId13">
                            <a:extLst>
                              <a:ext uri="{28A0092B-C50C-407E-A947-70E740481C1C}">
                                <a14:useLocalDpi xmlns:a14="http://schemas.microsoft.com/office/drawing/2010/main" val="0"/>
                              </a:ext>
                            </a:extLst>
                          </a:blip>
                          <a:stretch>
                            <a:fillRect/>
                          </a:stretch>
                        </pic:blipFill>
                        <pic:spPr>
                          <a:xfrm>
                            <a:off x="0" y="0"/>
                            <a:ext cx="2542857" cy="1790476"/>
                          </a:xfrm>
                          <a:prstGeom prst="rect">
                            <a:avLst/>
                          </a:prstGeom>
                        </pic:spPr>
                      </pic:pic>
                    </a:graphicData>
                  </a:graphic>
                </wp:inline>
              </w:drawing>
            </w:r>
            <w:r>
              <w:rPr>
                <w:rFonts w:asciiTheme="minorHAnsi" w:hAnsiTheme="minorHAnsi"/>
                <w:noProof/>
              </w:rPr>
              <w:drawing>
                <wp:inline distT="0" distB="0" distL="0" distR="0">
                  <wp:extent cx="2628900"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kit kat.jpg"/>
                          <pic:cNvPicPr/>
                        </pic:nvPicPr>
                        <pic:blipFill>
                          <a:blip r:embed="rId14">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D77668" w:rsidRDefault="00D77668" w:rsidP="008B5AD5">
            <w:pPr>
              <w:pStyle w:val="ListParagraph"/>
              <w:rPr>
                <w:rFonts w:asciiTheme="minorHAnsi" w:hAnsiTheme="minorHAnsi"/>
              </w:rPr>
            </w:pPr>
          </w:p>
          <w:p w:rsidR="00F8438F" w:rsidRDefault="00F8438F" w:rsidP="00687C81">
            <w:pPr>
              <w:pStyle w:val="ListParagraph"/>
              <w:numPr>
                <w:ilvl w:val="0"/>
                <w:numId w:val="3"/>
              </w:numPr>
              <w:rPr>
                <w:rFonts w:asciiTheme="minorHAnsi" w:hAnsiTheme="minorHAnsi"/>
              </w:rPr>
            </w:pPr>
            <w:r>
              <w:rPr>
                <w:rFonts w:asciiTheme="minorHAnsi" w:hAnsiTheme="minorHAnsi"/>
              </w:rPr>
              <w:t>Show students pictures and real Kit Kats. Discuss Kit Kats as a whole and as fractional parts.  (1/4’s and ½’s)</w:t>
            </w:r>
          </w:p>
          <w:p w:rsidR="00F8438F" w:rsidRDefault="00F8438F" w:rsidP="00F8438F">
            <w:pPr>
              <w:pStyle w:val="ListParagraph"/>
              <w:ind w:left="1080"/>
              <w:rPr>
                <w:rFonts w:asciiTheme="minorHAnsi" w:hAnsiTheme="minorHAnsi"/>
              </w:rPr>
            </w:pPr>
          </w:p>
          <w:p w:rsidR="00F8438F" w:rsidRPr="00F8438F" w:rsidRDefault="00F8438F" w:rsidP="00687C81">
            <w:pPr>
              <w:pStyle w:val="ListParagraph"/>
              <w:numPr>
                <w:ilvl w:val="0"/>
                <w:numId w:val="3"/>
              </w:numPr>
              <w:rPr>
                <w:rFonts w:asciiTheme="minorHAnsi" w:hAnsiTheme="minorHAnsi"/>
              </w:rPr>
            </w:pPr>
            <w:r>
              <w:rPr>
                <w:rFonts w:asciiTheme="minorHAnsi" w:hAnsiTheme="minorHAnsi"/>
              </w:rPr>
              <w:t>Remind the students that if they persevere through the problem they will earn Kit Kats.</w:t>
            </w:r>
          </w:p>
          <w:p w:rsidR="00F8438F" w:rsidRDefault="00F8438F" w:rsidP="00F8438F">
            <w:pPr>
              <w:pStyle w:val="ListParagraph"/>
              <w:ind w:left="1080"/>
              <w:rPr>
                <w:rFonts w:asciiTheme="minorHAnsi" w:hAnsiTheme="minorHAnsi"/>
              </w:rPr>
            </w:pPr>
          </w:p>
          <w:p w:rsidR="00806BA5" w:rsidRDefault="007376FC" w:rsidP="00687C81">
            <w:pPr>
              <w:pStyle w:val="ListParagraph"/>
              <w:numPr>
                <w:ilvl w:val="0"/>
                <w:numId w:val="3"/>
              </w:numPr>
              <w:rPr>
                <w:rFonts w:asciiTheme="minorHAnsi" w:hAnsiTheme="minorHAnsi"/>
              </w:rPr>
            </w:pPr>
            <w:r>
              <w:rPr>
                <w:rFonts w:asciiTheme="minorHAnsi" w:hAnsiTheme="minorHAnsi"/>
              </w:rPr>
              <w:t>Put students in different sized groups.  (Ex. 3, 4, 5, 6)</w:t>
            </w:r>
          </w:p>
          <w:p w:rsidR="00F8438F" w:rsidRDefault="00F8438F" w:rsidP="008B5AD5">
            <w:pPr>
              <w:pStyle w:val="ListParagraph"/>
              <w:rPr>
                <w:rFonts w:asciiTheme="minorHAnsi" w:hAnsiTheme="minorHAnsi"/>
              </w:rPr>
            </w:pPr>
          </w:p>
          <w:p w:rsidR="00F8438F" w:rsidRDefault="00F8438F" w:rsidP="00687C81">
            <w:pPr>
              <w:pStyle w:val="ListParagraph"/>
              <w:numPr>
                <w:ilvl w:val="0"/>
                <w:numId w:val="3"/>
              </w:numPr>
              <w:rPr>
                <w:rFonts w:asciiTheme="minorHAnsi" w:hAnsiTheme="minorHAnsi"/>
              </w:rPr>
            </w:pPr>
            <w:r>
              <w:rPr>
                <w:rFonts w:asciiTheme="minorHAnsi" w:hAnsiTheme="minorHAnsi"/>
              </w:rPr>
              <w:t>Give each group of students 12 ¼ manipulative pieces.  (Fraction bars, paper pieces, fraction circles, fraction towers, and/or Cuisenaire rods.)</w:t>
            </w:r>
          </w:p>
          <w:p w:rsidR="00F8438F" w:rsidRDefault="00F8438F" w:rsidP="008B5AD5">
            <w:pPr>
              <w:pStyle w:val="ListParagraph"/>
              <w:rPr>
                <w:rFonts w:asciiTheme="minorHAnsi" w:hAnsiTheme="minorHAnsi"/>
              </w:rPr>
            </w:pPr>
          </w:p>
          <w:p w:rsidR="00F8438F" w:rsidRDefault="00F8438F" w:rsidP="00687C81">
            <w:pPr>
              <w:pStyle w:val="ListParagraph"/>
              <w:numPr>
                <w:ilvl w:val="0"/>
                <w:numId w:val="3"/>
              </w:numPr>
              <w:rPr>
                <w:rFonts w:asciiTheme="minorHAnsi" w:hAnsiTheme="minorHAnsi"/>
              </w:rPr>
            </w:pPr>
            <w:r>
              <w:rPr>
                <w:rFonts w:asciiTheme="minorHAnsi" w:hAnsiTheme="minorHAnsi"/>
              </w:rPr>
              <w:t xml:space="preserve">Ask the </w:t>
            </w:r>
            <w:r w:rsidR="007376FC">
              <w:rPr>
                <w:rFonts w:asciiTheme="minorHAnsi" w:hAnsiTheme="minorHAnsi"/>
              </w:rPr>
              <w:t>question, “If each person in your group gets 2/4 of a Kit Kat bar, how many Kit Kat bars will be needed?”</w:t>
            </w:r>
          </w:p>
          <w:p w:rsidR="00F8438F" w:rsidRDefault="00F8438F" w:rsidP="008B5AD5">
            <w:pPr>
              <w:pStyle w:val="ListParagraph"/>
              <w:rPr>
                <w:rFonts w:asciiTheme="minorHAnsi" w:hAnsiTheme="minorHAnsi"/>
              </w:rPr>
            </w:pPr>
          </w:p>
          <w:p w:rsidR="007376FC" w:rsidRDefault="007376FC" w:rsidP="00687C81">
            <w:pPr>
              <w:pStyle w:val="ListParagraph"/>
              <w:numPr>
                <w:ilvl w:val="0"/>
                <w:numId w:val="3"/>
              </w:numPr>
              <w:rPr>
                <w:rFonts w:asciiTheme="minorHAnsi" w:hAnsiTheme="minorHAnsi"/>
              </w:rPr>
            </w:pPr>
            <w:r>
              <w:rPr>
                <w:rFonts w:asciiTheme="minorHAnsi" w:hAnsiTheme="minorHAnsi"/>
              </w:rPr>
              <w:t xml:space="preserve">Have students solve the problem using the Exemplar Template. </w:t>
            </w:r>
            <w:hyperlink r:id="rId15" w:history="1">
              <w:r w:rsidRPr="00843150">
                <w:rPr>
                  <w:rStyle w:val="Hyperlink"/>
                  <w:rFonts w:asciiTheme="minorHAnsi" w:hAnsiTheme="minorHAnsi"/>
                </w:rPr>
                <w:t>https://gcps.desire2learn.com/content/enforced/7023-MOCC/Exemplars/Teacher%20Resources/Newsletter-Posters/Exemplar_graphic_organzier.xls?_&amp;d2lSessionVal=46eyff8tyVwMF1oTADtOzv4YO</w:t>
              </w:r>
            </w:hyperlink>
          </w:p>
          <w:p w:rsidR="007376FC" w:rsidRPr="007376FC" w:rsidRDefault="007376FC" w:rsidP="007376FC">
            <w:pPr>
              <w:pStyle w:val="ListParagraph"/>
              <w:rPr>
                <w:rFonts w:asciiTheme="minorHAnsi" w:hAnsiTheme="minorHAnsi"/>
              </w:rPr>
            </w:pPr>
          </w:p>
          <w:p w:rsidR="00806BA5" w:rsidRPr="006E07CC" w:rsidRDefault="0080549A" w:rsidP="00687C81">
            <w:pPr>
              <w:pStyle w:val="ListParagraph"/>
              <w:numPr>
                <w:ilvl w:val="0"/>
                <w:numId w:val="3"/>
              </w:numPr>
              <w:rPr>
                <w:rFonts w:asciiTheme="minorHAnsi" w:hAnsiTheme="minorHAnsi"/>
              </w:rPr>
            </w:pPr>
            <w:r>
              <w:rPr>
                <w:rFonts w:asciiTheme="minorHAnsi" w:hAnsiTheme="minorHAnsi"/>
              </w:rPr>
              <w:t>Assess students as necessary and provide interventions.</w:t>
            </w:r>
          </w:p>
          <w:p w:rsidR="00806BA5" w:rsidRDefault="00806BA5" w:rsidP="008B5AD5">
            <w:pPr>
              <w:pStyle w:val="ListParagraph"/>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lastRenderedPageBreak/>
              <w:t>Instructional Activity</w:t>
            </w:r>
            <w:r w:rsidRPr="00FE5147">
              <w:rPr>
                <w:rFonts w:asciiTheme="minorHAnsi" w:hAnsiTheme="minorHAnsi"/>
                <w:u w:val="single"/>
              </w:rPr>
              <w:t>:</w:t>
            </w:r>
          </w:p>
          <w:p w:rsidR="00FC4DF1" w:rsidRPr="00947370" w:rsidRDefault="00FC4DF1" w:rsidP="00947370">
            <w:pPr>
              <w:rPr>
                <w:rFonts w:asciiTheme="minorHAnsi" w:hAnsiTheme="minorHAnsi"/>
                <w:u w:val="single"/>
              </w:rPr>
            </w:pPr>
          </w:p>
          <w:p w:rsidR="00806BA5" w:rsidRPr="00722F02" w:rsidRDefault="0080549A" w:rsidP="00687C81">
            <w:pPr>
              <w:pStyle w:val="ListParagraph"/>
              <w:numPr>
                <w:ilvl w:val="0"/>
                <w:numId w:val="6"/>
              </w:numPr>
              <w:rPr>
                <w:rFonts w:asciiTheme="minorHAnsi" w:hAnsiTheme="minorHAnsi"/>
              </w:rPr>
            </w:pPr>
            <w:r w:rsidRPr="00722F02">
              <w:rPr>
                <w:rFonts w:asciiTheme="minorHAnsi" w:hAnsiTheme="minorHAnsi"/>
              </w:rPr>
              <w:t>Post student work around the classroom.</w:t>
            </w:r>
          </w:p>
          <w:p w:rsidR="00722F02" w:rsidRPr="00722F02" w:rsidRDefault="00FC4DF1" w:rsidP="00687C81">
            <w:pPr>
              <w:pStyle w:val="ListParagraph"/>
              <w:numPr>
                <w:ilvl w:val="0"/>
                <w:numId w:val="6"/>
              </w:numPr>
              <w:rPr>
                <w:rFonts w:asciiTheme="minorHAnsi" w:hAnsiTheme="minorHAnsi"/>
              </w:rPr>
            </w:pPr>
            <w:r w:rsidRPr="00722F02">
              <w:rPr>
                <w:rFonts w:asciiTheme="minorHAnsi" w:hAnsiTheme="minorHAnsi"/>
              </w:rPr>
              <w:t>Use Café framework to analyze student work.</w:t>
            </w:r>
          </w:p>
          <w:p w:rsidR="00722F02" w:rsidRPr="00722F02" w:rsidRDefault="00722F02" w:rsidP="00722F02">
            <w:pPr>
              <w:pStyle w:val="ListParagraph"/>
              <w:ind w:left="1440"/>
              <w:rPr>
                <w:rFonts w:asciiTheme="minorHAnsi" w:hAnsiTheme="minorHAnsi"/>
              </w:rPr>
            </w:pPr>
          </w:p>
          <w:p w:rsidR="00FC4DF1" w:rsidRPr="00722F02" w:rsidRDefault="00FC4DF1" w:rsidP="00687C81">
            <w:pPr>
              <w:pStyle w:val="ListParagraph"/>
              <w:numPr>
                <w:ilvl w:val="0"/>
                <w:numId w:val="5"/>
              </w:numPr>
              <w:rPr>
                <w:rFonts w:asciiTheme="minorHAnsi" w:hAnsiTheme="minorHAnsi"/>
              </w:rPr>
            </w:pPr>
            <w:r w:rsidRPr="00722F02">
              <w:rPr>
                <w:rFonts w:asciiTheme="minorHAnsi" w:hAnsiTheme="minorHAnsi"/>
              </w:rPr>
              <w:t>3 rounds of questions</w:t>
            </w:r>
          </w:p>
          <w:p w:rsidR="00FC4DF1" w:rsidRPr="00722F02" w:rsidRDefault="00FC4DF1" w:rsidP="00687C81">
            <w:pPr>
              <w:pStyle w:val="ListParagraph"/>
              <w:numPr>
                <w:ilvl w:val="0"/>
                <w:numId w:val="5"/>
              </w:numPr>
              <w:rPr>
                <w:rFonts w:asciiTheme="minorHAnsi" w:hAnsiTheme="minorHAnsi"/>
              </w:rPr>
            </w:pPr>
            <w:r w:rsidRPr="00722F02">
              <w:rPr>
                <w:rFonts w:asciiTheme="minorHAnsi" w:hAnsiTheme="minorHAnsi"/>
              </w:rPr>
              <w:t>After each round, students will move to chat with a new group of friends</w:t>
            </w:r>
          </w:p>
          <w:p w:rsidR="00FC4DF1" w:rsidRPr="00722F02" w:rsidRDefault="00FC4DF1" w:rsidP="00687C81">
            <w:pPr>
              <w:pStyle w:val="ListParagraph"/>
              <w:numPr>
                <w:ilvl w:val="0"/>
                <w:numId w:val="5"/>
              </w:numPr>
              <w:rPr>
                <w:rFonts w:asciiTheme="minorHAnsi" w:hAnsiTheme="minorHAnsi"/>
              </w:rPr>
            </w:pPr>
            <w:r w:rsidRPr="00722F02">
              <w:rPr>
                <w:rFonts w:asciiTheme="minorHAnsi" w:hAnsiTheme="minorHAnsi"/>
              </w:rPr>
              <w:t>Share thoughts and responses after the 4</w:t>
            </w:r>
            <w:r w:rsidRPr="00722F02">
              <w:rPr>
                <w:rFonts w:asciiTheme="minorHAnsi" w:hAnsiTheme="minorHAnsi"/>
                <w:vertAlign w:val="superscript"/>
              </w:rPr>
              <w:t>th</w:t>
            </w:r>
            <w:r w:rsidRPr="00722F02">
              <w:rPr>
                <w:rFonts w:asciiTheme="minorHAnsi" w:hAnsiTheme="minorHAnsi"/>
              </w:rPr>
              <w:t xml:space="preserve"> round</w:t>
            </w:r>
          </w:p>
          <w:p w:rsidR="00FC4DF1" w:rsidRPr="00722F02" w:rsidRDefault="00FC4DF1" w:rsidP="00687C81">
            <w:pPr>
              <w:pStyle w:val="ListParagraph"/>
              <w:numPr>
                <w:ilvl w:val="0"/>
                <w:numId w:val="5"/>
              </w:numPr>
              <w:rPr>
                <w:rFonts w:asciiTheme="minorHAnsi" w:hAnsiTheme="minorHAnsi"/>
              </w:rPr>
            </w:pPr>
            <w:r w:rsidRPr="00722F02">
              <w:rPr>
                <w:rFonts w:asciiTheme="minorHAnsi" w:hAnsiTheme="minorHAnsi"/>
              </w:rPr>
              <w:t>One person will stay at</w:t>
            </w:r>
            <w:r w:rsidR="009A70F8" w:rsidRPr="00722F02">
              <w:rPr>
                <w:rFonts w:asciiTheme="minorHAnsi" w:hAnsiTheme="minorHAnsi"/>
              </w:rPr>
              <w:t xml:space="preserve"> the</w:t>
            </w:r>
            <w:r w:rsidRPr="00722F02">
              <w:rPr>
                <w:rFonts w:asciiTheme="minorHAnsi" w:hAnsiTheme="minorHAnsi"/>
              </w:rPr>
              <w:t xml:space="preserve"> table to answer questions</w:t>
            </w:r>
          </w:p>
          <w:p w:rsidR="00FC4DF1" w:rsidRDefault="00FC4DF1" w:rsidP="00FC4DF1">
            <w:pPr>
              <w:pStyle w:val="ListParagraph"/>
              <w:ind w:left="1080"/>
              <w:rPr>
                <w:rFonts w:asciiTheme="minorHAnsi" w:hAnsiTheme="minorHAnsi"/>
              </w:rPr>
            </w:pPr>
          </w:p>
          <w:p w:rsidR="00FC4DF1" w:rsidRDefault="00FC4DF1" w:rsidP="00FC4DF1">
            <w:pPr>
              <w:ind w:left="1080"/>
              <w:rPr>
                <w:rFonts w:asciiTheme="minorHAnsi" w:hAnsiTheme="minorHAnsi"/>
              </w:rPr>
            </w:pPr>
            <w:r>
              <w:rPr>
                <w:rFonts w:asciiTheme="minorHAnsi" w:hAnsiTheme="minorHAnsi"/>
              </w:rPr>
              <w:t>Round 1</w:t>
            </w:r>
          </w:p>
          <w:p w:rsidR="00FC4DF1" w:rsidRPr="00FC4DF1" w:rsidRDefault="00FC4DF1" w:rsidP="00FC4DF1">
            <w:pPr>
              <w:rPr>
                <w:rFonts w:asciiTheme="minorHAnsi" w:hAnsiTheme="minorHAnsi"/>
              </w:rPr>
            </w:pPr>
            <w:r>
              <w:rPr>
                <w:rFonts w:asciiTheme="minorHAnsi" w:hAnsiTheme="minorHAnsi"/>
              </w:rPr>
              <w:t xml:space="preserve">             </w:t>
            </w:r>
            <w:r w:rsidRPr="00FC4DF1">
              <w:rPr>
                <w:rFonts w:asciiTheme="minorHAnsi" w:hAnsiTheme="minorHAnsi"/>
              </w:rPr>
              <w:t>Did this group solve the problem the way your group solved it?</w:t>
            </w:r>
          </w:p>
          <w:p w:rsidR="00FC4DF1" w:rsidRPr="00FC4DF1" w:rsidRDefault="00FC4DF1" w:rsidP="00FC4DF1">
            <w:pPr>
              <w:rPr>
                <w:rFonts w:asciiTheme="minorHAnsi" w:hAnsiTheme="minorHAnsi"/>
              </w:rPr>
            </w:pPr>
            <w:r>
              <w:rPr>
                <w:rFonts w:asciiTheme="minorHAnsi" w:hAnsiTheme="minorHAnsi"/>
              </w:rPr>
              <w:t xml:space="preserve">             </w:t>
            </w:r>
            <w:r w:rsidRPr="00FC4DF1">
              <w:rPr>
                <w:rFonts w:asciiTheme="minorHAnsi" w:hAnsiTheme="minorHAnsi"/>
              </w:rPr>
              <w:t>Defend your mathematical thinking and your solution.</w:t>
            </w:r>
          </w:p>
          <w:p w:rsidR="00FC4DF1" w:rsidRDefault="00FC4DF1"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Round 2</w:t>
            </w:r>
          </w:p>
          <w:p w:rsidR="00FC4DF1" w:rsidRPr="00FC4DF1" w:rsidRDefault="00FC4DF1" w:rsidP="00FC4DF1">
            <w:pPr>
              <w:pStyle w:val="ListParagraph"/>
              <w:rPr>
                <w:rFonts w:asciiTheme="minorHAnsi" w:hAnsiTheme="minorHAnsi"/>
              </w:rPr>
            </w:pPr>
            <w:r w:rsidRPr="00FC4DF1">
              <w:rPr>
                <w:rFonts w:asciiTheme="minorHAnsi" w:hAnsiTheme="minorHAnsi"/>
              </w:rPr>
              <w:t>How did this group solve the problem? Was it different than the thinking and solutions in the previous rounds? If so, how?</w:t>
            </w:r>
          </w:p>
          <w:p w:rsidR="00FC4DF1" w:rsidRPr="00FC4DF1" w:rsidRDefault="00FC4DF1" w:rsidP="00FC4DF1">
            <w:pPr>
              <w:pStyle w:val="ListParagraph"/>
              <w:rPr>
                <w:rFonts w:asciiTheme="minorHAnsi" w:hAnsiTheme="minorHAnsi"/>
              </w:rPr>
            </w:pPr>
            <w:r w:rsidRPr="00FC4DF1">
              <w:rPr>
                <w:rFonts w:asciiTheme="minorHAnsi" w:hAnsiTheme="minorHAnsi"/>
              </w:rPr>
              <w:t>Compare the differences to the mathematical thinking and solutions.</w:t>
            </w:r>
          </w:p>
          <w:p w:rsidR="00FC4DF1" w:rsidRDefault="00FC4DF1"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Round 3</w:t>
            </w:r>
          </w:p>
          <w:p w:rsidR="00FC4DF1" w:rsidRPr="00FC4DF1" w:rsidRDefault="00FC4DF1" w:rsidP="00FC4DF1">
            <w:pPr>
              <w:pStyle w:val="ListParagraph"/>
              <w:rPr>
                <w:rFonts w:asciiTheme="minorHAnsi" w:hAnsiTheme="minorHAnsi"/>
              </w:rPr>
            </w:pPr>
            <w:r w:rsidRPr="00FC4DF1">
              <w:rPr>
                <w:rFonts w:asciiTheme="minorHAnsi" w:hAnsiTheme="minorHAnsi"/>
              </w:rPr>
              <w:t>Has your thinking changed in any way? If so, how?</w:t>
            </w:r>
          </w:p>
          <w:p w:rsidR="00FC4DF1" w:rsidRDefault="00FC4DF1" w:rsidP="00FC4DF1">
            <w:pPr>
              <w:pStyle w:val="ListParagraph"/>
              <w:rPr>
                <w:rFonts w:asciiTheme="minorHAnsi" w:hAnsiTheme="minorHAnsi"/>
              </w:rPr>
            </w:pPr>
            <w:r w:rsidRPr="00FC4DF1">
              <w:rPr>
                <w:rFonts w:asciiTheme="minorHAnsi" w:hAnsiTheme="minorHAnsi"/>
              </w:rPr>
              <w:t>Are you willing to defend your group’s thinking and solution?</w:t>
            </w:r>
          </w:p>
          <w:p w:rsidR="00FC4DF1" w:rsidRDefault="00FC4DF1" w:rsidP="00FC4DF1">
            <w:pPr>
              <w:pStyle w:val="ListParagraph"/>
              <w:rPr>
                <w:rFonts w:asciiTheme="minorHAnsi" w:hAnsiTheme="minorHAnsi"/>
              </w:rPr>
            </w:pPr>
          </w:p>
          <w:p w:rsidR="00FC4DF1" w:rsidRDefault="00FC4DF1" w:rsidP="00FC4DF1">
            <w:pPr>
              <w:pStyle w:val="ListParagraph"/>
              <w:ind w:left="1080"/>
              <w:rPr>
                <w:rFonts w:asciiTheme="minorHAnsi" w:hAnsiTheme="minorHAnsi"/>
              </w:rPr>
            </w:pPr>
            <w:r>
              <w:rPr>
                <w:rFonts w:asciiTheme="minorHAnsi" w:hAnsiTheme="minorHAnsi"/>
              </w:rPr>
              <w:t>Repeat questions as needed for additional rounds.</w:t>
            </w:r>
          </w:p>
          <w:p w:rsidR="00722F02" w:rsidRDefault="00722F02" w:rsidP="00FC4DF1">
            <w:pPr>
              <w:pStyle w:val="ListParagraph"/>
              <w:ind w:left="1080"/>
              <w:rPr>
                <w:rFonts w:asciiTheme="minorHAnsi" w:hAnsiTheme="minorHAnsi"/>
              </w:rPr>
            </w:pPr>
          </w:p>
          <w:p w:rsidR="00722F02" w:rsidRDefault="00722F02" w:rsidP="00FC4DF1">
            <w:pPr>
              <w:pStyle w:val="ListParagraph"/>
              <w:ind w:left="1080"/>
              <w:rPr>
                <w:rFonts w:asciiTheme="minorHAnsi" w:hAnsiTheme="minorHAnsi"/>
              </w:rPr>
            </w:pPr>
          </w:p>
          <w:p w:rsidR="00722F02" w:rsidRDefault="00722F02" w:rsidP="00FC4DF1">
            <w:pPr>
              <w:pStyle w:val="ListParagraph"/>
              <w:ind w:left="1080"/>
              <w:rPr>
                <w:rFonts w:asciiTheme="minorHAnsi" w:hAnsiTheme="minorHAnsi"/>
              </w:rPr>
            </w:pPr>
          </w:p>
          <w:p w:rsidR="00FC4DF1" w:rsidRDefault="00FC4DF1" w:rsidP="00FC4DF1">
            <w:pPr>
              <w:pStyle w:val="ListParagraph"/>
              <w:ind w:left="1080"/>
              <w:rPr>
                <w:rFonts w:asciiTheme="minorHAnsi" w:hAnsiTheme="minorHAnsi"/>
              </w:rPr>
            </w:pPr>
          </w:p>
          <w:p w:rsidR="00FC4DF1" w:rsidRDefault="00FC19B1" w:rsidP="00687C81">
            <w:pPr>
              <w:pStyle w:val="ListParagraph"/>
              <w:numPr>
                <w:ilvl w:val="0"/>
                <w:numId w:val="6"/>
              </w:numPr>
              <w:rPr>
                <w:rFonts w:asciiTheme="minorHAnsi" w:hAnsiTheme="minorHAnsi"/>
              </w:rPr>
            </w:pPr>
            <w:r w:rsidRPr="00722F02">
              <w:rPr>
                <w:rFonts w:asciiTheme="minorHAnsi" w:hAnsiTheme="minorHAnsi"/>
              </w:rPr>
              <w:t xml:space="preserve">Allow students to revisit their original work and make any changes/corrections. </w:t>
            </w:r>
          </w:p>
          <w:p w:rsidR="00722F02" w:rsidRPr="00722F02" w:rsidRDefault="00722F02" w:rsidP="00722F02">
            <w:pPr>
              <w:pStyle w:val="ListParagraph"/>
              <w:rPr>
                <w:rFonts w:asciiTheme="minorHAnsi" w:hAnsiTheme="minorHAnsi"/>
              </w:rPr>
            </w:pPr>
          </w:p>
          <w:p w:rsidR="00FC19B1" w:rsidRDefault="00FC19B1" w:rsidP="00687C81">
            <w:pPr>
              <w:pStyle w:val="ListParagraph"/>
              <w:numPr>
                <w:ilvl w:val="0"/>
                <w:numId w:val="6"/>
              </w:numPr>
              <w:rPr>
                <w:rFonts w:asciiTheme="minorHAnsi" w:hAnsiTheme="minorHAnsi"/>
              </w:rPr>
            </w:pPr>
            <w:r>
              <w:rPr>
                <w:rFonts w:asciiTheme="minorHAnsi" w:hAnsiTheme="minorHAnsi"/>
              </w:rPr>
              <w:t>All groups with correct answers will receive their Kit Kat pieces.  (Work should have been corrected through the process.)</w:t>
            </w:r>
          </w:p>
          <w:p w:rsidR="00722F02" w:rsidRPr="00722F02" w:rsidRDefault="00722F02" w:rsidP="00722F02">
            <w:pPr>
              <w:rPr>
                <w:rFonts w:asciiTheme="minorHAnsi" w:hAnsiTheme="minorHAnsi"/>
              </w:rPr>
            </w:pPr>
          </w:p>
          <w:p w:rsidR="005352A4" w:rsidRDefault="00FC19B1" w:rsidP="00687C81">
            <w:pPr>
              <w:pStyle w:val="ListParagraph"/>
              <w:numPr>
                <w:ilvl w:val="0"/>
                <w:numId w:val="6"/>
              </w:numPr>
              <w:rPr>
                <w:rFonts w:asciiTheme="minorHAnsi" w:hAnsiTheme="minorHAnsi"/>
              </w:rPr>
            </w:pPr>
            <w:r>
              <w:rPr>
                <w:rFonts w:asciiTheme="minorHAnsi" w:hAnsiTheme="minorHAnsi"/>
              </w:rPr>
              <w:t xml:space="preserve">Solve the following problems in whole group, small </w:t>
            </w:r>
            <w:r w:rsidR="00722F02">
              <w:rPr>
                <w:rFonts w:asciiTheme="minorHAnsi" w:hAnsiTheme="minorHAnsi"/>
              </w:rPr>
              <w:t>groups, guided math, and/or etc.</w:t>
            </w:r>
          </w:p>
          <w:p w:rsidR="00722F02" w:rsidRPr="00722F02" w:rsidRDefault="00722F02" w:rsidP="00722F02">
            <w:pPr>
              <w:pStyle w:val="ListParagraph"/>
              <w:rPr>
                <w:rFonts w:asciiTheme="minorHAnsi" w:hAnsiTheme="minorHAnsi"/>
              </w:rPr>
            </w:pPr>
          </w:p>
          <w:p w:rsidR="00722F02" w:rsidRDefault="00722F02" w:rsidP="00687C81">
            <w:pPr>
              <w:pStyle w:val="ListParagraph"/>
              <w:numPr>
                <w:ilvl w:val="0"/>
                <w:numId w:val="6"/>
              </w:numPr>
              <w:rPr>
                <w:rFonts w:asciiTheme="minorHAnsi" w:hAnsiTheme="minorHAnsi"/>
              </w:rPr>
            </w:pPr>
            <w:r>
              <w:rPr>
                <w:rFonts w:asciiTheme="minorHAnsi" w:hAnsiTheme="minorHAnsi"/>
              </w:rPr>
              <w:t>Remind the students to:</w:t>
            </w:r>
          </w:p>
          <w:p w:rsidR="00722F02" w:rsidRPr="00722F02" w:rsidRDefault="00722F02" w:rsidP="00722F02">
            <w:pPr>
              <w:rPr>
                <w:rFonts w:asciiTheme="minorHAnsi" w:hAnsiTheme="minorHAnsi"/>
              </w:rPr>
            </w:pPr>
            <w:r>
              <w:rPr>
                <w:rFonts w:asciiTheme="minorHAnsi" w:hAnsiTheme="minorHAnsi"/>
              </w:rPr>
              <w:t xml:space="preserve">                                                            </w:t>
            </w:r>
          </w:p>
          <w:p w:rsidR="005352A4" w:rsidRPr="00722F02" w:rsidRDefault="005352A4" w:rsidP="00687C81">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Act out the problem using circles and counters. </w:t>
            </w:r>
          </w:p>
          <w:p w:rsidR="005352A4" w:rsidRPr="00722F02" w:rsidRDefault="005352A4" w:rsidP="00687C81">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Draw your answer using the circle. </w:t>
            </w:r>
          </w:p>
          <w:p w:rsidR="005352A4" w:rsidRPr="00722F02" w:rsidRDefault="005352A4" w:rsidP="00687C81">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Explain your answer using words. </w:t>
            </w:r>
          </w:p>
          <w:p w:rsidR="005352A4" w:rsidRPr="00722F02" w:rsidRDefault="005352A4" w:rsidP="00687C81">
            <w:pPr>
              <w:pStyle w:val="ListParagraph"/>
              <w:numPr>
                <w:ilvl w:val="0"/>
                <w:numId w:val="7"/>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Lastly, write a number sentence for each problem </w:t>
            </w:r>
          </w:p>
          <w:p w:rsidR="006E07CC" w:rsidRPr="00947370" w:rsidRDefault="006E07CC" w:rsidP="005352A4">
            <w:pPr>
              <w:autoSpaceDE w:val="0"/>
              <w:autoSpaceDN w:val="0"/>
              <w:adjustRightInd w:val="0"/>
              <w:rPr>
                <w:rFonts w:asciiTheme="minorHAnsi" w:hAnsiTheme="minorHAnsi" w:cstheme="minorHAnsi"/>
                <w:color w:val="000000"/>
              </w:rPr>
            </w:pPr>
          </w:p>
          <w:p w:rsidR="005352A4" w:rsidRPr="00722F02" w:rsidRDefault="005352A4" w:rsidP="00687C81">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four people at Carla’s birthday will get one-quarter (one-fourth) of the cake each. Carla puts 16 candles on the cake so that each person gets the same number of candles on their piece of cake. How many candles will each person get on their piece of cake? </w:t>
            </w:r>
          </w:p>
          <w:p w:rsidR="00722F02" w:rsidRPr="00722F02" w:rsidRDefault="00722F02" w:rsidP="00722F02">
            <w:pPr>
              <w:pStyle w:val="ListParagraph"/>
              <w:autoSpaceDE w:val="0"/>
              <w:autoSpaceDN w:val="0"/>
              <w:adjustRightInd w:val="0"/>
              <w:rPr>
                <w:rFonts w:asciiTheme="minorHAnsi" w:hAnsiTheme="minorHAnsi" w:cstheme="minorHAnsi"/>
                <w:color w:val="000000"/>
              </w:rPr>
            </w:pPr>
          </w:p>
          <w:p w:rsidR="005352A4" w:rsidRPr="00947370" w:rsidRDefault="005F4377"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noProof/>
                <w:color w:val="000000"/>
              </w:rPr>
              <mc:AlternateContent>
                <mc:Choice Requires="wps">
                  <w:drawing>
                    <wp:anchor distT="0" distB="0" distL="114300" distR="114300" simplePos="0" relativeHeight="251661824" behindDoc="0" locked="0" layoutInCell="1" allowOverlap="1" wp14:anchorId="09B7FDC1" wp14:editId="728E8657">
                      <wp:simplePos x="0" y="0"/>
                      <wp:positionH relativeFrom="column">
                        <wp:posOffset>4181475</wp:posOffset>
                      </wp:positionH>
                      <wp:positionV relativeFrom="paragraph">
                        <wp:posOffset>66040</wp:posOffset>
                      </wp:positionV>
                      <wp:extent cx="1085850" cy="847725"/>
                      <wp:effectExtent l="0" t="0" r="19050" b="2857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29.25pt;margin-top:5.2pt;width:85.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"/>
                  </w:pict>
                </mc:Fallback>
              </mc:AlternateContent>
            </w:r>
            <w:r w:rsidR="005352A4"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Default="006E07CC" w:rsidP="005352A4">
            <w:pPr>
              <w:autoSpaceDE w:val="0"/>
              <w:autoSpaceDN w:val="0"/>
              <w:adjustRightInd w:val="0"/>
              <w:rPr>
                <w:color w:val="000000"/>
                <w:sz w:val="23"/>
                <w:szCs w:val="23"/>
              </w:rPr>
            </w:pPr>
          </w:p>
          <w:p w:rsidR="006E07CC" w:rsidRDefault="006E07CC" w:rsidP="005352A4">
            <w:pPr>
              <w:autoSpaceDE w:val="0"/>
              <w:autoSpaceDN w:val="0"/>
              <w:adjustRightInd w:val="0"/>
              <w:rPr>
                <w:color w:val="000000"/>
                <w:sz w:val="23"/>
                <w:szCs w:val="23"/>
              </w:rPr>
            </w:pPr>
          </w:p>
          <w:p w:rsidR="006E07CC" w:rsidRDefault="006E07CC" w:rsidP="005352A4">
            <w:pPr>
              <w:autoSpaceDE w:val="0"/>
              <w:autoSpaceDN w:val="0"/>
              <w:adjustRightInd w:val="0"/>
              <w:rPr>
                <w:color w:val="000000"/>
                <w:sz w:val="23"/>
                <w:szCs w:val="23"/>
              </w:rPr>
            </w:pPr>
          </w:p>
          <w:p w:rsidR="006E07CC" w:rsidRPr="005352A4" w:rsidRDefault="006E07CC" w:rsidP="005352A4">
            <w:pPr>
              <w:autoSpaceDE w:val="0"/>
              <w:autoSpaceDN w:val="0"/>
              <w:adjustRightInd w:val="0"/>
              <w:rPr>
                <w:color w:val="000000"/>
                <w:sz w:val="23"/>
                <w:szCs w:val="23"/>
              </w:rPr>
            </w:pPr>
          </w:p>
          <w:p w:rsidR="005352A4" w:rsidRPr="00722F02" w:rsidRDefault="005352A4" w:rsidP="00687C81">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five people at Estella’s birthday will get one-fifth of the cake each. Estella puts 25 candles on the cake so that each person gets the same number of candles on their piece of cake. How many candles will each person get on their piece of cake? </w:t>
            </w:r>
          </w:p>
          <w:p w:rsidR="00722F02" w:rsidRPr="00722F02" w:rsidRDefault="00722F02" w:rsidP="00722F02">
            <w:pPr>
              <w:pStyle w:val="ListParagraph"/>
              <w:autoSpaceDE w:val="0"/>
              <w:autoSpaceDN w:val="0"/>
              <w:adjustRightInd w:val="0"/>
              <w:rPr>
                <w:rFonts w:asciiTheme="minorHAnsi" w:hAnsiTheme="minorHAnsi" w:cstheme="minorHAnsi"/>
                <w:color w:val="000000"/>
              </w:rPr>
            </w:pPr>
            <w:r w:rsidRPr="00947370">
              <w:rPr>
                <w:b/>
                <w:noProof/>
                <w:u w:val="single"/>
              </w:rPr>
              <mc:AlternateContent>
                <mc:Choice Requires="wps">
                  <w:drawing>
                    <wp:anchor distT="0" distB="0" distL="114300" distR="114300" simplePos="0" relativeHeight="251663872" behindDoc="0" locked="0" layoutInCell="1" allowOverlap="1" wp14:anchorId="2FB3E0C8" wp14:editId="22C32C6E">
                      <wp:simplePos x="0" y="0"/>
                      <wp:positionH relativeFrom="column">
                        <wp:posOffset>4181475</wp:posOffset>
                      </wp:positionH>
                      <wp:positionV relativeFrom="paragraph">
                        <wp:posOffset>79375</wp:posOffset>
                      </wp:positionV>
                      <wp:extent cx="1085850" cy="847725"/>
                      <wp:effectExtent l="0" t="0" r="19050" b="2857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29.25pt;margin-top:6.25pt;width:85.5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"/>
                  </w:pict>
                </mc:Fallback>
              </mc:AlternateContent>
            </w: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b/>
                <w:bCs/>
                <w:color w:val="000000"/>
                <w:sz w:val="23"/>
                <w:szCs w:val="23"/>
              </w:rPr>
            </w:pPr>
            <w:r w:rsidRPr="005352A4">
              <w:rPr>
                <w:color w:val="000000"/>
                <w:sz w:val="23"/>
                <w:szCs w:val="23"/>
              </w:rPr>
              <w:t xml:space="preserve">_________________________________________________ </w:t>
            </w:r>
          </w:p>
          <w:p w:rsidR="006E07CC" w:rsidRDefault="006E07CC"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Default="00722F02" w:rsidP="005352A4">
            <w:pPr>
              <w:autoSpaceDE w:val="0"/>
              <w:autoSpaceDN w:val="0"/>
              <w:adjustRightInd w:val="0"/>
              <w:rPr>
                <w:color w:val="000000"/>
                <w:sz w:val="18"/>
                <w:szCs w:val="18"/>
              </w:rPr>
            </w:pPr>
          </w:p>
          <w:p w:rsidR="00722F02" w:rsidRPr="005352A4" w:rsidRDefault="00722F02" w:rsidP="005352A4">
            <w:pPr>
              <w:autoSpaceDE w:val="0"/>
              <w:autoSpaceDN w:val="0"/>
              <w:adjustRightInd w:val="0"/>
              <w:rPr>
                <w:color w:val="000000"/>
                <w:sz w:val="18"/>
                <w:szCs w:val="18"/>
              </w:rPr>
            </w:pPr>
          </w:p>
          <w:p w:rsidR="005352A4" w:rsidRPr="00722F02" w:rsidRDefault="005352A4" w:rsidP="00687C81">
            <w:pPr>
              <w:pStyle w:val="ListParagraph"/>
              <w:pageBreakBefore/>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Three people are at Emmanuel’s birthday party. Emmanuel puts 21 candles on the cake and cuts it into thirds so that each person gets the same number of candles on their piece of cake. How many candles will each person get on their piece of cake? </w:t>
            </w:r>
          </w:p>
          <w:p w:rsidR="00722F02" w:rsidRPr="00722F02" w:rsidRDefault="00722F02" w:rsidP="00722F02">
            <w:pPr>
              <w:pStyle w:val="ListParagraph"/>
              <w:pageBreakBefore/>
              <w:autoSpaceDE w:val="0"/>
              <w:autoSpaceDN w:val="0"/>
              <w:adjustRightInd w:val="0"/>
              <w:rPr>
                <w:rFonts w:asciiTheme="minorHAnsi" w:hAnsiTheme="minorHAnsi" w:cstheme="minorHAnsi"/>
                <w:color w:val="000000"/>
              </w:rPr>
            </w:pPr>
          </w:p>
          <w:p w:rsidR="005352A4" w:rsidRPr="00947370" w:rsidRDefault="007F3946"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b/>
                <w:noProof/>
                <w:u w:val="single"/>
              </w:rPr>
              <mc:AlternateContent>
                <mc:Choice Requires="wps">
                  <w:drawing>
                    <wp:anchor distT="0" distB="0" distL="114300" distR="114300" simplePos="0" relativeHeight="251662848" behindDoc="0" locked="0" layoutInCell="1" allowOverlap="1" wp14:anchorId="57A6099C" wp14:editId="17CB8E93">
                      <wp:simplePos x="0" y="0"/>
                      <wp:positionH relativeFrom="column">
                        <wp:posOffset>4181475</wp:posOffset>
                      </wp:positionH>
                      <wp:positionV relativeFrom="paragraph">
                        <wp:posOffset>134620</wp:posOffset>
                      </wp:positionV>
                      <wp:extent cx="1085850" cy="847725"/>
                      <wp:effectExtent l="9525" t="10160" r="9525" b="889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29.25pt;margin-top:10.6pt;width:85.5pt;height: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"/>
                  </w:pict>
                </mc:Fallback>
              </mc:AlternateContent>
            </w:r>
            <w:r w:rsidR="005352A4"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Pr="005352A4" w:rsidRDefault="006E07CC" w:rsidP="005352A4">
            <w:pPr>
              <w:autoSpaceDE w:val="0"/>
              <w:autoSpaceDN w:val="0"/>
              <w:adjustRightInd w:val="0"/>
              <w:rPr>
                <w:color w:val="000000"/>
                <w:sz w:val="23"/>
                <w:szCs w:val="23"/>
              </w:rPr>
            </w:pPr>
          </w:p>
          <w:p w:rsidR="005352A4" w:rsidRPr="00722F02" w:rsidRDefault="005352A4" w:rsidP="00687C81">
            <w:pPr>
              <w:pStyle w:val="ListParagraph"/>
              <w:numPr>
                <w:ilvl w:val="0"/>
                <w:numId w:val="8"/>
              </w:numPr>
              <w:autoSpaceDE w:val="0"/>
              <w:autoSpaceDN w:val="0"/>
              <w:adjustRightInd w:val="0"/>
              <w:rPr>
                <w:rFonts w:asciiTheme="minorHAnsi" w:hAnsiTheme="minorHAnsi" w:cstheme="minorHAnsi"/>
                <w:color w:val="000000"/>
              </w:rPr>
            </w:pPr>
            <w:r w:rsidRPr="00722F02">
              <w:rPr>
                <w:rFonts w:asciiTheme="minorHAnsi" w:hAnsiTheme="minorHAnsi" w:cstheme="minorHAnsi"/>
                <w:color w:val="000000"/>
              </w:rPr>
              <w:t xml:space="preserve">The six people at Zoe’s birthday will get one-sixth of the cake each. Zoe puts 18 candles on the cake so that each person gets the same number of candles on their piece of cake. However, one friend doesn’t like cake so Zoe ate a second piece. How many candles will each person get on their piece of cake? How many candles will Zoe get? </w:t>
            </w:r>
          </w:p>
          <w:p w:rsidR="00722F02" w:rsidRPr="00722F02" w:rsidRDefault="00722F02" w:rsidP="00722F02">
            <w:pPr>
              <w:pStyle w:val="ListParagraph"/>
              <w:autoSpaceDE w:val="0"/>
              <w:autoSpaceDN w:val="0"/>
              <w:adjustRightInd w:val="0"/>
              <w:rPr>
                <w:rFonts w:asciiTheme="minorHAnsi" w:hAnsiTheme="minorHAnsi" w:cstheme="minorHAnsi"/>
                <w:color w:val="000000"/>
              </w:rPr>
            </w:pPr>
            <w:r w:rsidRPr="00947370">
              <w:rPr>
                <w:b/>
                <w:noProof/>
                <w:u w:val="single"/>
              </w:rPr>
              <mc:AlternateContent>
                <mc:Choice Requires="wps">
                  <w:drawing>
                    <wp:anchor distT="0" distB="0" distL="114300" distR="114300" simplePos="0" relativeHeight="251664896" behindDoc="0" locked="0" layoutInCell="1" allowOverlap="1" wp14:anchorId="73BFCBDA" wp14:editId="1FFC5F63">
                      <wp:simplePos x="0" y="0"/>
                      <wp:positionH relativeFrom="column">
                        <wp:posOffset>4181475</wp:posOffset>
                      </wp:positionH>
                      <wp:positionV relativeFrom="paragraph">
                        <wp:posOffset>125730</wp:posOffset>
                      </wp:positionV>
                      <wp:extent cx="1085850" cy="847725"/>
                      <wp:effectExtent l="0" t="0" r="19050" b="2857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29.25pt;margin-top:9.9pt;width:85.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"/>
                  </w:pict>
                </mc:Fallback>
              </mc:AlternateContent>
            </w: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Explanation and Number Sentence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Pr="005352A4" w:rsidRDefault="005352A4" w:rsidP="005352A4">
            <w:pP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5352A4" w:rsidRDefault="005352A4" w:rsidP="005352A4">
            <w:pPr>
              <w:pBdr>
                <w:bottom w:val="single" w:sz="12" w:space="1" w:color="auto"/>
              </w:pBdr>
              <w:autoSpaceDE w:val="0"/>
              <w:autoSpaceDN w:val="0"/>
              <w:adjustRightInd w:val="0"/>
              <w:rPr>
                <w:color w:val="000000"/>
                <w:sz w:val="23"/>
                <w:szCs w:val="23"/>
              </w:rPr>
            </w:pPr>
            <w:r w:rsidRPr="005352A4">
              <w:rPr>
                <w:color w:val="000000"/>
                <w:sz w:val="23"/>
                <w:szCs w:val="23"/>
              </w:rPr>
              <w:t xml:space="preserve">_________________________________________________ </w:t>
            </w:r>
          </w:p>
          <w:p w:rsidR="006E07CC" w:rsidRPr="005352A4" w:rsidRDefault="006E07CC" w:rsidP="005352A4">
            <w:pPr>
              <w:pBdr>
                <w:bottom w:val="single" w:sz="12" w:space="1" w:color="auto"/>
              </w:pBdr>
              <w:autoSpaceDE w:val="0"/>
              <w:autoSpaceDN w:val="0"/>
              <w:adjustRightInd w:val="0"/>
              <w:rPr>
                <w:color w:val="000000"/>
                <w:sz w:val="23"/>
                <w:szCs w:val="23"/>
              </w:rPr>
            </w:pPr>
          </w:p>
          <w:p w:rsidR="006E07CC" w:rsidRDefault="006E07CC" w:rsidP="006E07CC">
            <w:pPr>
              <w:rPr>
                <w:rFonts w:asciiTheme="minorHAnsi" w:hAnsiTheme="minorHAnsi" w:cstheme="minorHAnsi"/>
                <w:u w:val="single"/>
              </w:rPr>
            </w:pPr>
          </w:p>
          <w:p w:rsidR="009A70F8" w:rsidRPr="00947370" w:rsidRDefault="009A70F8" w:rsidP="006E07CC">
            <w:pPr>
              <w:rPr>
                <w:rFonts w:asciiTheme="minorHAnsi" w:hAnsiTheme="minorHAnsi" w:cstheme="minorHAnsi"/>
                <w:u w:val="single"/>
              </w:rPr>
            </w:pPr>
          </w:p>
          <w:p w:rsidR="001E46CA" w:rsidRPr="00722F02" w:rsidRDefault="00DB37D5" w:rsidP="00687C81">
            <w:pPr>
              <w:pStyle w:val="ListParagraph"/>
              <w:numPr>
                <w:ilvl w:val="0"/>
                <w:numId w:val="2"/>
              </w:numPr>
              <w:rPr>
                <w:rFonts w:asciiTheme="minorHAnsi" w:hAnsiTheme="minorHAnsi" w:cstheme="minorHAnsi"/>
                <w:b/>
                <w:u w:val="single"/>
              </w:rPr>
            </w:pPr>
            <w:r w:rsidRPr="00722F02">
              <w:rPr>
                <w:rFonts w:asciiTheme="minorHAnsi" w:hAnsiTheme="minorHAnsi" w:cstheme="minorHAnsi"/>
                <w:b/>
              </w:rPr>
              <w:t>Expanding the experience</w:t>
            </w:r>
          </w:p>
          <w:p w:rsidR="00F430C9" w:rsidRPr="00947370" w:rsidRDefault="00F430C9" w:rsidP="00F430C9">
            <w:pPr>
              <w:rPr>
                <w:rFonts w:asciiTheme="minorHAnsi" w:hAnsiTheme="minorHAnsi" w:cstheme="minorHAnsi"/>
                <w:u w:val="single"/>
              </w:rPr>
            </w:pP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 xml:space="preserve">What strategies can be used for finding products when multiplying a whole number by a fraction? </w:t>
            </w:r>
          </w:p>
          <w:p w:rsidR="005352A4" w:rsidRPr="00947370" w:rsidRDefault="005352A4" w:rsidP="005352A4">
            <w:pPr>
              <w:autoSpaceDE w:val="0"/>
              <w:autoSpaceDN w:val="0"/>
              <w:adjustRightInd w:val="0"/>
              <w:rPr>
                <w:rFonts w:asciiTheme="minorHAnsi" w:hAnsiTheme="minorHAnsi" w:cstheme="minorHAnsi"/>
                <w:color w:val="000000"/>
              </w:rPr>
            </w:pPr>
          </w:p>
          <w:p w:rsidR="005352A4" w:rsidRPr="00947370" w:rsidRDefault="005352A4" w:rsidP="005352A4">
            <w:pPr>
              <w:autoSpaceDE w:val="0"/>
              <w:autoSpaceDN w:val="0"/>
              <w:adjustRightInd w:val="0"/>
              <w:rPr>
                <w:rFonts w:asciiTheme="minorHAnsi" w:hAnsiTheme="minorHAnsi" w:cstheme="minorHAnsi"/>
                <w:color w:val="000000"/>
              </w:rPr>
            </w:pPr>
            <w:r w:rsidRPr="00947370">
              <w:rPr>
                <w:rFonts w:asciiTheme="minorHAnsi" w:hAnsiTheme="minorHAnsi" w:cstheme="minorHAnsi"/>
                <w:color w:val="000000"/>
              </w:rPr>
              <w:t>How is multiplication of fractions similar to repeated addition of fraction</w:t>
            </w:r>
            <w:r w:rsidR="00FF4D79">
              <w:rPr>
                <w:rFonts w:asciiTheme="minorHAnsi" w:hAnsiTheme="minorHAnsi" w:cstheme="minorHAnsi"/>
                <w:color w:val="000000"/>
              </w:rPr>
              <w:t>s</w:t>
            </w:r>
            <w:r w:rsidRPr="00947370">
              <w:rPr>
                <w:rFonts w:asciiTheme="minorHAnsi" w:hAnsiTheme="minorHAnsi" w:cstheme="minorHAnsi"/>
                <w:color w:val="000000"/>
              </w:rPr>
              <w:t xml:space="preserve">? </w:t>
            </w:r>
          </w:p>
          <w:p w:rsidR="00F430C9" w:rsidRPr="00947370" w:rsidRDefault="00F430C9" w:rsidP="00F430C9">
            <w:pPr>
              <w:rPr>
                <w:rFonts w:asciiTheme="minorHAnsi" w:hAnsiTheme="minorHAnsi" w:cstheme="minorHAnsi"/>
                <w:u w:val="single"/>
              </w:rPr>
            </w:pPr>
          </w:p>
          <w:p w:rsidR="001E46CA" w:rsidRPr="00722F02" w:rsidRDefault="00DB37D5" w:rsidP="00687C81">
            <w:pPr>
              <w:pStyle w:val="ListParagraph"/>
              <w:numPr>
                <w:ilvl w:val="0"/>
                <w:numId w:val="2"/>
              </w:numPr>
              <w:rPr>
                <w:rFonts w:asciiTheme="minorHAnsi" w:hAnsiTheme="minorHAnsi" w:cstheme="minorHAnsi"/>
                <w:b/>
                <w:u w:val="single"/>
              </w:rPr>
            </w:pPr>
            <w:r w:rsidRPr="00722F02">
              <w:rPr>
                <w:rFonts w:asciiTheme="minorHAnsi" w:hAnsiTheme="minorHAnsi" w:cstheme="minorHAnsi"/>
                <w:b/>
              </w:rPr>
              <w:t>Extending the experience</w:t>
            </w:r>
          </w:p>
          <w:p w:rsidR="00F430C9" w:rsidRPr="00947370" w:rsidRDefault="00F430C9" w:rsidP="00947370">
            <w:pPr>
              <w:rPr>
                <w:rFonts w:asciiTheme="minorHAnsi" w:hAnsiTheme="minorHAnsi" w:cstheme="minorHAnsi"/>
              </w:rPr>
            </w:pPr>
          </w:p>
          <w:p w:rsidR="00947370" w:rsidRDefault="00947370" w:rsidP="00947370">
            <w:pPr>
              <w:rPr>
                <w:rFonts w:asciiTheme="minorHAnsi" w:hAnsiTheme="minorHAnsi" w:cstheme="minorHAnsi"/>
              </w:rPr>
            </w:pPr>
            <w:r w:rsidRPr="00947370">
              <w:rPr>
                <w:rFonts w:asciiTheme="minorHAnsi" w:hAnsiTheme="minorHAnsi" w:cstheme="minorHAnsi"/>
              </w:rPr>
              <w:t>Have students create their own problems with multiply</w:t>
            </w:r>
            <w:r w:rsidR="005F4377">
              <w:rPr>
                <w:rFonts w:asciiTheme="minorHAnsi" w:hAnsiTheme="minorHAnsi" w:cstheme="minorHAnsi"/>
              </w:rPr>
              <w:t>ing fractions by a whole number using a model. Present problems to the class.</w:t>
            </w:r>
          </w:p>
          <w:p w:rsidR="005F4377" w:rsidRDefault="005F4377" w:rsidP="00947370">
            <w:pPr>
              <w:rPr>
                <w:rFonts w:asciiTheme="minorHAnsi" w:hAnsiTheme="minorHAnsi" w:cstheme="minorHAnsi"/>
              </w:rPr>
            </w:pPr>
          </w:p>
          <w:p w:rsidR="005F4377" w:rsidRDefault="005F4377" w:rsidP="00947370">
            <w:pPr>
              <w:rPr>
                <w:rFonts w:asciiTheme="minorHAnsi" w:hAnsiTheme="minorHAnsi" w:cstheme="minorHAnsi"/>
              </w:rPr>
            </w:pPr>
            <w:r>
              <w:rPr>
                <w:rFonts w:asciiTheme="minorHAnsi" w:hAnsiTheme="minorHAnsi" w:cstheme="minorHAnsi"/>
              </w:rPr>
              <w:t>Encourage students to create problems that will connect to measurement.</w:t>
            </w:r>
          </w:p>
          <w:p w:rsidR="00806BA5" w:rsidRDefault="00806BA5" w:rsidP="00806BA5">
            <w:pPr>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FF4D79" w:rsidRPr="005F4377" w:rsidRDefault="00FF4D79" w:rsidP="006A0C4F">
            <w:pPr>
              <w:rPr>
                <w:rFonts w:asciiTheme="minorHAnsi" w:hAnsiTheme="minorHAnsi"/>
                <w:u w:val="single"/>
              </w:rPr>
            </w:pPr>
          </w:p>
          <w:p w:rsidR="00806BA5" w:rsidRDefault="005F4377" w:rsidP="006A0C4F">
            <w:pPr>
              <w:rPr>
                <w:rFonts w:asciiTheme="minorHAnsi" w:hAnsiTheme="minorHAnsi"/>
              </w:rPr>
            </w:pPr>
            <w:r>
              <w:rPr>
                <w:rFonts w:asciiTheme="minorHAnsi" w:hAnsiTheme="minorHAnsi"/>
              </w:rPr>
              <w:t xml:space="preserve">In your math journal answer the essential question by explaining the steps of solving word problems using </w:t>
            </w:r>
            <w:proofErr w:type="spellStart"/>
            <w:r>
              <w:rPr>
                <w:rFonts w:asciiTheme="minorHAnsi" w:hAnsiTheme="minorHAnsi"/>
              </w:rPr>
              <w:t>manipulatives</w:t>
            </w:r>
            <w:proofErr w:type="spellEnd"/>
            <w:r>
              <w:rPr>
                <w:rFonts w:asciiTheme="minorHAnsi" w:hAnsiTheme="minorHAnsi"/>
              </w:rPr>
              <w:t xml:space="preserve">, pictures, and </w:t>
            </w:r>
            <w:r w:rsidR="009A70F8">
              <w:rPr>
                <w:rFonts w:asciiTheme="minorHAnsi" w:hAnsiTheme="minorHAnsi"/>
              </w:rPr>
              <w:t>mathematical reasoning.</w:t>
            </w:r>
          </w:p>
          <w:p w:rsidR="00806BA5" w:rsidRDefault="00806BA5" w:rsidP="006A0C4F">
            <w:pPr>
              <w:rPr>
                <w:rFonts w:asciiTheme="minorHAnsi" w:hAnsiTheme="minorHAnsi"/>
              </w:rPr>
            </w:pPr>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7F3946" w:rsidP="00E1410D">
      <w:pPr>
        <w:jc w:val="center"/>
        <w:rPr>
          <w:rFonts w:asciiTheme="minorHAnsi" w:hAnsiTheme="minorHAnsi"/>
          <w:b/>
          <w:sz w:val="28"/>
          <w:szCs w:val="28"/>
        </w:rPr>
      </w:pPr>
      <w:r>
        <w:rPr>
          <w:rFonts w:asciiTheme="minorHAnsi" w:hAnsiTheme="minorHAnsi"/>
          <w:b/>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7465" r="28575" b="292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Lz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CT&#10;z4Lz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DE5"/>
    <w:multiLevelType w:val="hybridMultilevel"/>
    <w:tmpl w:val="87A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97E3C"/>
    <w:multiLevelType w:val="hybridMultilevel"/>
    <w:tmpl w:val="75C21EA4"/>
    <w:lvl w:ilvl="0" w:tplc="7A12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955E5"/>
    <w:multiLevelType w:val="hybridMultilevel"/>
    <w:tmpl w:val="710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B0ABE"/>
    <w:multiLevelType w:val="hybridMultilevel"/>
    <w:tmpl w:val="0C6CEC1E"/>
    <w:lvl w:ilvl="0" w:tplc="C3D42F2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E8D181C"/>
    <w:multiLevelType w:val="hybridMultilevel"/>
    <w:tmpl w:val="ACAE0240"/>
    <w:lvl w:ilvl="0" w:tplc="0D5037B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EF5329"/>
    <w:multiLevelType w:val="hybridMultilevel"/>
    <w:tmpl w:val="EF288E50"/>
    <w:lvl w:ilvl="0" w:tplc="872AD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63A4A"/>
    <w:rsid w:val="0007071B"/>
    <w:rsid w:val="0009644A"/>
    <w:rsid w:val="000A3154"/>
    <w:rsid w:val="000A478B"/>
    <w:rsid w:val="000C6B66"/>
    <w:rsid w:val="000D0DD6"/>
    <w:rsid w:val="000D4A8A"/>
    <w:rsid w:val="000F0FCD"/>
    <w:rsid w:val="000F13B6"/>
    <w:rsid w:val="0013521A"/>
    <w:rsid w:val="00173B3C"/>
    <w:rsid w:val="00180A18"/>
    <w:rsid w:val="00194FB5"/>
    <w:rsid w:val="001B3139"/>
    <w:rsid w:val="001E46CA"/>
    <w:rsid w:val="002045FA"/>
    <w:rsid w:val="00206BF0"/>
    <w:rsid w:val="0022485A"/>
    <w:rsid w:val="002B77AE"/>
    <w:rsid w:val="002C4529"/>
    <w:rsid w:val="002F5A25"/>
    <w:rsid w:val="003107CF"/>
    <w:rsid w:val="00375E96"/>
    <w:rsid w:val="003842D5"/>
    <w:rsid w:val="00386B7E"/>
    <w:rsid w:val="00397FF7"/>
    <w:rsid w:val="003B6E69"/>
    <w:rsid w:val="003E714A"/>
    <w:rsid w:val="003E7A0A"/>
    <w:rsid w:val="003F0E83"/>
    <w:rsid w:val="00404922"/>
    <w:rsid w:val="00463259"/>
    <w:rsid w:val="00493F80"/>
    <w:rsid w:val="004D76CA"/>
    <w:rsid w:val="005352A4"/>
    <w:rsid w:val="0053592C"/>
    <w:rsid w:val="00537EE2"/>
    <w:rsid w:val="00561E67"/>
    <w:rsid w:val="005A29F2"/>
    <w:rsid w:val="005B751E"/>
    <w:rsid w:val="005C219F"/>
    <w:rsid w:val="005F4377"/>
    <w:rsid w:val="006376D1"/>
    <w:rsid w:val="006603D6"/>
    <w:rsid w:val="00667D04"/>
    <w:rsid w:val="00683DC1"/>
    <w:rsid w:val="00687C81"/>
    <w:rsid w:val="006A0C4F"/>
    <w:rsid w:val="006B493B"/>
    <w:rsid w:val="006D2FA7"/>
    <w:rsid w:val="006D7B18"/>
    <w:rsid w:val="006E07CC"/>
    <w:rsid w:val="006F2BC2"/>
    <w:rsid w:val="00717BD3"/>
    <w:rsid w:val="00722F02"/>
    <w:rsid w:val="00727ECF"/>
    <w:rsid w:val="007376FC"/>
    <w:rsid w:val="007A1B79"/>
    <w:rsid w:val="007F3946"/>
    <w:rsid w:val="0080549A"/>
    <w:rsid w:val="00806BA5"/>
    <w:rsid w:val="00810913"/>
    <w:rsid w:val="00823687"/>
    <w:rsid w:val="008500B8"/>
    <w:rsid w:val="008613D0"/>
    <w:rsid w:val="00872E78"/>
    <w:rsid w:val="00887A5C"/>
    <w:rsid w:val="008B4D97"/>
    <w:rsid w:val="008B5AD5"/>
    <w:rsid w:val="008C4087"/>
    <w:rsid w:val="008D30E1"/>
    <w:rsid w:val="008D77C7"/>
    <w:rsid w:val="00906CD0"/>
    <w:rsid w:val="009225A2"/>
    <w:rsid w:val="00947370"/>
    <w:rsid w:val="00961769"/>
    <w:rsid w:val="00966F7B"/>
    <w:rsid w:val="00974765"/>
    <w:rsid w:val="009939D8"/>
    <w:rsid w:val="009A3CF2"/>
    <w:rsid w:val="009A70F8"/>
    <w:rsid w:val="009F6858"/>
    <w:rsid w:val="00A27D7B"/>
    <w:rsid w:val="00A33C3C"/>
    <w:rsid w:val="00A44FDC"/>
    <w:rsid w:val="00AC6077"/>
    <w:rsid w:val="00AD37A6"/>
    <w:rsid w:val="00AE4EC3"/>
    <w:rsid w:val="00B124CA"/>
    <w:rsid w:val="00B447CA"/>
    <w:rsid w:val="00B5023E"/>
    <w:rsid w:val="00B50BD4"/>
    <w:rsid w:val="00B92033"/>
    <w:rsid w:val="00BC0CFE"/>
    <w:rsid w:val="00BE42A4"/>
    <w:rsid w:val="00BE72BB"/>
    <w:rsid w:val="00BF1DFF"/>
    <w:rsid w:val="00C10820"/>
    <w:rsid w:val="00C37346"/>
    <w:rsid w:val="00C46094"/>
    <w:rsid w:val="00C625B5"/>
    <w:rsid w:val="00C716BF"/>
    <w:rsid w:val="00C717F0"/>
    <w:rsid w:val="00C94517"/>
    <w:rsid w:val="00CE5EC1"/>
    <w:rsid w:val="00CE6F1D"/>
    <w:rsid w:val="00D02EFC"/>
    <w:rsid w:val="00D21838"/>
    <w:rsid w:val="00D27231"/>
    <w:rsid w:val="00D40509"/>
    <w:rsid w:val="00D534C2"/>
    <w:rsid w:val="00D61645"/>
    <w:rsid w:val="00D64007"/>
    <w:rsid w:val="00D66A93"/>
    <w:rsid w:val="00D77668"/>
    <w:rsid w:val="00D80769"/>
    <w:rsid w:val="00D923D4"/>
    <w:rsid w:val="00DA5740"/>
    <w:rsid w:val="00DB37D5"/>
    <w:rsid w:val="00DD1108"/>
    <w:rsid w:val="00DD363A"/>
    <w:rsid w:val="00DD56B4"/>
    <w:rsid w:val="00DE661C"/>
    <w:rsid w:val="00DE6BCC"/>
    <w:rsid w:val="00DF68B8"/>
    <w:rsid w:val="00E1410D"/>
    <w:rsid w:val="00E30714"/>
    <w:rsid w:val="00E376E0"/>
    <w:rsid w:val="00E37DED"/>
    <w:rsid w:val="00E97C88"/>
    <w:rsid w:val="00EC3E68"/>
    <w:rsid w:val="00ED33FE"/>
    <w:rsid w:val="00F0119C"/>
    <w:rsid w:val="00F430C9"/>
    <w:rsid w:val="00F8438F"/>
    <w:rsid w:val="00F8489A"/>
    <w:rsid w:val="00F94E1A"/>
    <w:rsid w:val="00F96018"/>
    <w:rsid w:val="00FA3519"/>
    <w:rsid w:val="00FC19B1"/>
    <w:rsid w:val="00FC4DF1"/>
    <w:rsid w:val="00FE5147"/>
    <w:rsid w:val="00FF3532"/>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1"/>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FC19B1"/>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1"/>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FC19B1"/>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2469">
      <w:bodyDiv w:val="1"/>
      <w:marLeft w:val="0"/>
      <w:marRight w:val="0"/>
      <w:marTop w:val="0"/>
      <w:marBottom w:val="0"/>
      <w:divBdr>
        <w:top w:val="none" w:sz="0" w:space="0" w:color="auto"/>
        <w:left w:val="none" w:sz="0" w:space="0" w:color="auto"/>
        <w:bottom w:val="none" w:sz="0" w:space="0" w:color="auto"/>
        <w:right w:val="none" w:sz="0" w:space="0" w:color="auto"/>
      </w:divBdr>
      <w:divsChild>
        <w:div w:id="737945585">
          <w:marLeft w:val="432"/>
          <w:marRight w:val="0"/>
          <w:marTop w:val="115"/>
          <w:marBottom w:val="0"/>
          <w:divBdr>
            <w:top w:val="none" w:sz="0" w:space="0" w:color="auto"/>
            <w:left w:val="none" w:sz="0" w:space="0" w:color="auto"/>
            <w:bottom w:val="none" w:sz="0" w:space="0" w:color="auto"/>
            <w:right w:val="none" w:sz="0" w:space="0" w:color="auto"/>
          </w:divBdr>
        </w:div>
        <w:div w:id="1858421311">
          <w:marLeft w:val="432"/>
          <w:marRight w:val="0"/>
          <w:marTop w:val="115"/>
          <w:marBottom w:val="0"/>
          <w:divBdr>
            <w:top w:val="none" w:sz="0" w:space="0" w:color="auto"/>
            <w:left w:val="none" w:sz="0" w:space="0" w:color="auto"/>
            <w:bottom w:val="none" w:sz="0" w:space="0" w:color="auto"/>
            <w:right w:val="none" w:sz="0" w:space="0" w:color="auto"/>
          </w:divBdr>
        </w:div>
        <w:div w:id="954748940">
          <w:marLeft w:val="432"/>
          <w:marRight w:val="0"/>
          <w:marTop w:val="115"/>
          <w:marBottom w:val="0"/>
          <w:divBdr>
            <w:top w:val="none" w:sz="0" w:space="0" w:color="auto"/>
            <w:left w:val="none" w:sz="0" w:space="0" w:color="auto"/>
            <w:bottom w:val="none" w:sz="0" w:space="0" w:color="auto"/>
            <w:right w:val="none" w:sz="0" w:space="0" w:color="auto"/>
          </w:divBdr>
        </w:div>
        <w:div w:id="1095788789">
          <w:marLeft w:val="432"/>
          <w:marRight w:val="0"/>
          <w:marTop w:val="115"/>
          <w:marBottom w:val="0"/>
          <w:divBdr>
            <w:top w:val="none" w:sz="0" w:space="0" w:color="auto"/>
            <w:left w:val="none" w:sz="0" w:space="0" w:color="auto"/>
            <w:bottom w:val="none" w:sz="0" w:space="0" w:color="auto"/>
            <w:right w:val="none" w:sz="0" w:space="0" w:color="auto"/>
          </w:divBdr>
        </w:div>
      </w:divsChild>
    </w:div>
    <w:div w:id="1070344649">
      <w:bodyDiv w:val="1"/>
      <w:marLeft w:val="0"/>
      <w:marRight w:val="0"/>
      <w:marTop w:val="0"/>
      <w:marBottom w:val="0"/>
      <w:divBdr>
        <w:top w:val="none" w:sz="0" w:space="0" w:color="auto"/>
        <w:left w:val="none" w:sz="0" w:space="0" w:color="auto"/>
        <w:bottom w:val="none" w:sz="0" w:space="0" w:color="auto"/>
        <w:right w:val="none" w:sz="0" w:space="0" w:color="auto"/>
      </w:divBdr>
      <w:divsChild>
        <w:div w:id="1344670462">
          <w:marLeft w:val="432"/>
          <w:marRight w:val="0"/>
          <w:marTop w:val="115"/>
          <w:marBottom w:val="0"/>
          <w:divBdr>
            <w:top w:val="none" w:sz="0" w:space="0" w:color="auto"/>
            <w:left w:val="none" w:sz="0" w:space="0" w:color="auto"/>
            <w:bottom w:val="none" w:sz="0" w:space="0" w:color="auto"/>
            <w:right w:val="none" w:sz="0" w:space="0" w:color="auto"/>
          </w:divBdr>
        </w:div>
        <w:div w:id="1142889249">
          <w:marLeft w:val="432"/>
          <w:marRight w:val="0"/>
          <w:marTop w:val="115"/>
          <w:marBottom w:val="0"/>
          <w:divBdr>
            <w:top w:val="none" w:sz="0" w:space="0" w:color="auto"/>
            <w:left w:val="none" w:sz="0" w:space="0" w:color="auto"/>
            <w:bottom w:val="none" w:sz="0" w:space="0" w:color="auto"/>
            <w:right w:val="none" w:sz="0" w:space="0" w:color="auto"/>
          </w:divBdr>
        </w:div>
      </w:divsChild>
    </w:div>
    <w:div w:id="1511140420">
      <w:bodyDiv w:val="1"/>
      <w:marLeft w:val="0"/>
      <w:marRight w:val="0"/>
      <w:marTop w:val="0"/>
      <w:marBottom w:val="0"/>
      <w:divBdr>
        <w:top w:val="none" w:sz="0" w:space="0" w:color="auto"/>
        <w:left w:val="none" w:sz="0" w:space="0" w:color="auto"/>
        <w:bottom w:val="none" w:sz="0" w:space="0" w:color="auto"/>
        <w:right w:val="none" w:sz="0" w:space="0" w:color="auto"/>
      </w:divBdr>
      <w:divsChild>
        <w:div w:id="1650397196">
          <w:marLeft w:val="432"/>
          <w:marRight w:val="0"/>
          <w:marTop w:val="115"/>
          <w:marBottom w:val="0"/>
          <w:divBdr>
            <w:top w:val="none" w:sz="0" w:space="0" w:color="auto"/>
            <w:left w:val="none" w:sz="0" w:space="0" w:color="auto"/>
            <w:bottom w:val="none" w:sz="0" w:space="0" w:color="auto"/>
            <w:right w:val="none" w:sz="0" w:space="0" w:color="auto"/>
          </w:divBdr>
        </w:div>
        <w:div w:id="1809862273">
          <w:marLeft w:val="432"/>
          <w:marRight w:val="0"/>
          <w:marTop w:val="115"/>
          <w:marBottom w:val="0"/>
          <w:divBdr>
            <w:top w:val="none" w:sz="0" w:space="0" w:color="auto"/>
            <w:left w:val="none" w:sz="0" w:space="0" w:color="auto"/>
            <w:bottom w:val="none" w:sz="0" w:space="0" w:color="auto"/>
            <w:right w:val="none" w:sz="0" w:space="0" w:color="auto"/>
          </w:divBdr>
        </w:div>
      </w:divsChild>
    </w:div>
    <w:div w:id="1944606739">
      <w:bodyDiv w:val="1"/>
      <w:marLeft w:val="0"/>
      <w:marRight w:val="0"/>
      <w:marTop w:val="0"/>
      <w:marBottom w:val="0"/>
      <w:divBdr>
        <w:top w:val="none" w:sz="0" w:space="0" w:color="auto"/>
        <w:left w:val="none" w:sz="0" w:space="0" w:color="auto"/>
        <w:bottom w:val="none" w:sz="0" w:space="0" w:color="auto"/>
        <w:right w:val="none" w:sz="0" w:space="0" w:color="auto"/>
      </w:divBdr>
      <w:divsChild>
        <w:div w:id="1325091227">
          <w:marLeft w:val="432"/>
          <w:marRight w:val="0"/>
          <w:marTop w:val="115"/>
          <w:marBottom w:val="0"/>
          <w:divBdr>
            <w:top w:val="none" w:sz="0" w:space="0" w:color="auto"/>
            <w:left w:val="none" w:sz="0" w:space="0" w:color="auto"/>
            <w:bottom w:val="none" w:sz="0" w:space="0" w:color="auto"/>
            <w:right w:val="none" w:sz="0" w:space="0" w:color="auto"/>
          </w:divBdr>
        </w:div>
        <w:div w:id="82315695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ps4thgradecommoncoretraining.weebly.com/uploads/1/2/4/4/12440763/ccgps_math_4_unit4frameworkse.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gcps.desire2learn.com/content/enforced/7023-MOCC/Exemplars/Teacher%20Resources/Newsletter-Posters/Exemplar_graphic_organzier.xls?_&amp;d2lSessionVal=46eyff8tyVwMF1oTADtOzv4YO" TargetMode="External"/><Relationship Id="rId10" Type="http://schemas.openxmlformats.org/officeDocument/2006/relationships/hyperlink" Target="http://gcps4thgradecommoncoretraining.weebly.com/uploads/1/2/4/4/12440763/ccgps_math_4_unit4frameworkse.pdf" TargetMode="External"/><Relationship Id="rId4" Type="http://schemas.microsoft.com/office/2007/relationships/stylesWithEffects" Target="stylesWithEffects.xml"/><Relationship Id="rId9" Type="http://schemas.openxmlformats.org/officeDocument/2006/relationships/hyperlink" Target="http://www.learnzillion.com/lessons/126-multiply-fractions-by-whole-numbers-using-models"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66C6834F-13F9-458B-85CE-38623916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7832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8987</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Stanton, Michael</cp:lastModifiedBy>
  <cp:revision>2</cp:revision>
  <cp:lastPrinted>2012-05-30T10:10:00Z</cp:lastPrinted>
  <dcterms:created xsi:type="dcterms:W3CDTF">2012-06-19T14:29:00Z</dcterms:created>
  <dcterms:modified xsi:type="dcterms:W3CDTF">2012-06-19T14:29:00Z</dcterms:modified>
</cp:coreProperties>
</file>