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E" w:rsidRDefault="00B5023E"/>
    <w:p w:rsidR="00B5023E" w:rsidRPr="00FE5147" w:rsidRDefault="00B5023E">
      <w:pPr>
        <w:rPr>
          <w:rFonts w:asciiTheme="minorHAnsi" w:hAnsiTheme="minorHAnsi"/>
        </w:rPr>
      </w:pPr>
    </w:p>
    <w:p w:rsidR="006A0C4F" w:rsidRDefault="004D76CA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Learning Experience</w:t>
      </w:r>
      <w:r w:rsidR="00E1410D">
        <w:rPr>
          <w:rFonts w:asciiTheme="minorHAnsi" w:hAnsiTheme="minorHAnsi"/>
          <w:b/>
          <w:bCs/>
          <w:sz w:val="28"/>
        </w:rPr>
        <w:t>:</w:t>
      </w:r>
    </w:p>
    <w:p w:rsidR="00E1410D" w:rsidRDefault="00B51ABE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AKS 21</w:t>
      </w:r>
    </w:p>
    <w:p w:rsidR="004D76CA" w:rsidRDefault="00347F54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Composing and Decomposing Fractions</w:t>
      </w:r>
    </w:p>
    <w:p w:rsidR="00A27D7B" w:rsidRDefault="00A27D7B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A27D7B" w:rsidRDefault="004F1630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-635</wp:posOffset>
                </wp:positionV>
                <wp:extent cx="5057775" cy="1685925"/>
                <wp:effectExtent l="28575" t="36195" r="28575" b="304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5pt;margin-top:-.05pt;width:398.25pt;height:132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  <w:r w:rsidR="00E1410D">
        <w:rPr>
          <w:rFonts w:asciiTheme="minorHAnsi" w:hAnsiTheme="minorHAnsi"/>
          <w:b/>
          <w:sz w:val="28"/>
          <w:szCs w:val="28"/>
        </w:rPr>
        <w:t>When planning, include the following:</w:t>
      </w:r>
    </w:p>
    <w:p w:rsidR="00E1410D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="00A27D7B"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Pr="000A3154" w:rsidRDefault="00A27D7B" w:rsidP="00F96018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:rsidR="00E97C88" w:rsidRPr="00FE5147" w:rsidRDefault="00B92033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-802640</wp:posOffset>
            </wp:positionV>
            <wp:extent cx="428625" cy="1066800"/>
            <wp:effectExtent l="19050" t="0" r="9525" b="0"/>
            <wp:wrapThrough wrapText="bothSides">
              <wp:wrapPolygon edited="0">
                <wp:start x="-960" y="0"/>
                <wp:lineTo x="-960" y="21214"/>
                <wp:lineTo x="22080" y="21214"/>
                <wp:lineTo x="22080" y="0"/>
                <wp:lineTo x="-960" y="0"/>
              </wp:wrapPolygon>
            </wp:wrapThrough>
            <wp:docPr id="8" name="Picture 8" descr="gwin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in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C88" w:rsidTr="00E97C88">
        <w:tc>
          <w:tcPr>
            <w:tcW w:w="9576" w:type="dxa"/>
          </w:tcPr>
          <w:p w:rsidR="00E97C88" w:rsidRPr="004F1630" w:rsidRDefault="00E97C88" w:rsidP="00E97C88">
            <w:pPr>
              <w:rPr>
                <w:rFonts w:asciiTheme="minorHAnsi" w:hAnsiTheme="minorHAnsi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AKS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  <w:r w:rsidR="004F1630">
              <w:rPr>
                <w:rFonts w:asciiTheme="minorHAnsi" w:hAnsiTheme="minorHAnsi"/>
                <w:u w:val="single"/>
              </w:rPr>
              <w:t xml:space="preserve">  </w:t>
            </w:r>
            <w:r w:rsidR="004F1630">
              <w:rPr>
                <w:rFonts w:asciiTheme="minorHAnsi" w:hAnsiTheme="minorHAnsi"/>
              </w:rPr>
              <w:t xml:space="preserve">21/MCC4.NF.3 Recognize that a fraction a/b with a&gt;1 as a sum of fractions 1/b </w:t>
            </w:r>
          </w:p>
          <w:p w:rsidR="00E97C88" w:rsidRPr="00347F54" w:rsidRDefault="00D40509" w:rsidP="00347F54">
            <w:pPr>
              <w:tabs>
                <w:tab w:val="left" w:pos="7890"/>
              </w:tabs>
              <w:rPr>
                <w:rFonts w:asciiTheme="minorHAnsi" w:hAnsiTheme="minorHAnsi"/>
                <w:szCs w:val="28"/>
              </w:rPr>
            </w:pPr>
            <w:r w:rsidRPr="00347F54">
              <w:rPr>
                <w:rFonts w:asciiTheme="minorHAnsi" w:hAnsiTheme="minorHAnsi"/>
                <w:szCs w:val="28"/>
              </w:rPr>
              <w:tab/>
            </w:r>
          </w:p>
        </w:tc>
      </w:tr>
      <w:tr w:rsidR="002045FA" w:rsidTr="00E97C88">
        <w:tc>
          <w:tcPr>
            <w:tcW w:w="9576" w:type="dxa"/>
          </w:tcPr>
          <w:p w:rsidR="002045FA" w:rsidRDefault="002045FA" w:rsidP="002045F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Vertical Alignment</w:t>
            </w:r>
            <w:r w:rsidRPr="00FE5147">
              <w:rPr>
                <w:rFonts w:asciiTheme="minorHAnsi" w:hAnsiTheme="minorHAnsi"/>
                <w:b/>
                <w:u w:val="single"/>
              </w:rPr>
              <w:t>:</w:t>
            </w:r>
          </w:p>
          <w:p w:rsidR="002045FA" w:rsidRDefault="004F1630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3</w:t>
            </w:r>
            <w:r w:rsidRPr="004F1630">
              <w:rPr>
                <w:rFonts w:asciiTheme="minorHAnsi" w:hAnsiTheme="minorHAnsi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szCs w:val="28"/>
              </w:rPr>
              <w:t xml:space="preserve"> Grade: 19.NF.3 – generate and justify equivalent fractions</w:t>
            </w:r>
          </w:p>
          <w:p w:rsidR="004F1630" w:rsidRDefault="004F1630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                   20.NF.3 – compare two fractions using models and reasoning</w:t>
            </w:r>
          </w:p>
          <w:p w:rsidR="004F1630" w:rsidRDefault="004F1630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                   21.NF.3 – model and express whole numbers as fractions</w:t>
            </w:r>
          </w:p>
          <w:p w:rsidR="004F1630" w:rsidRDefault="004F1630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5</w:t>
            </w:r>
            <w:r w:rsidRPr="004F1630">
              <w:rPr>
                <w:rFonts w:asciiTheme="minorHAnsi" w:hAnsiTheme="minorHAnsi"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szCs w:val="28"/>
              </w:rPr>
              <w:t xml:space="preserve"> Grade: 19.NF.3 – represent division as a fraction</w:t>
            </w:r>
          </w:p>
          <w:p w:rsidR="00806BA5" w:rsidRDefault="004F1630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                   20.NF.3 – solve problems with fraction quotient</w:t>
            </w:r>
          </w:p>
          <w:p w:rsidR="00806BA5" w:rsidRPr="00FE5147" w:rsidRDefault="00806BA5" w:rsidP="002045FA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430C9" w:rsidTr="00E97C88">
        <w:tc>
          <w:tcPr>
            <w:tcW w:w="9576" w:type="dxa"/>
          </w:tcPr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Standards for Mathematical Practice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F430C9" w:rsidRDefault="00B51ABE" w:rsidP="00A36C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Make sense of problems and persev</w:t>
            </w:r>
            <w:r w:rsidR="00A36C4E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>re in solving them.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Reason abstractly and quantitatively.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Construct viable arguments and critique the reasoning of others.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Model with mathematics.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Use appropriate tools strategically.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Attend to precision.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Look for and make use of structure.</w:t>
            </w:r>
          </w:p>
          <w:p w:rsidR="00B51ABE" w:rsidRPr="00B51ABE" w:rsidRDefault="00B51ABE" w:rsidP="00A36C4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Look for and express regularity in repeated reasoning.</w:t>
            </w:r>
          </w:p>
          <w:p w:rsidR="00806BA5" w:rsidRPr="00B51ABE" w:rsidRDefault="00806BA5" w:rsidP="00B51ABE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Materials:</w:t>
            </w:r>
          </w:p>
          <w:p w:rsidR="00B51ABE" w:rsidRPr="00B51ABE" w:rsidRDefault="00B51ABE" w:rsidP="00E97C88">
            <w:pPr>
              <w:rPr>
                <w:rFonts w:asciiTheme="minorHAnsi" w:hAnsiTheme="minorHAnsi"/>
              </w:rPr>
            </w:pPr>
            <w:r w:rsidRPr="00B51ABE">
              <w:rPr>
                <w:rFonts w:asciiTheme="minorHAnsi" w:hAnsiTheme="minorHAnsi"/>
                <w:u w:val="single"/>
              </w:rPr>
              <w:t>The Hershey’s Bar Fractions Book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</w:rPr>
              <w:t xml:space="preserve">by: </w:t>
            </w:r>
            <w:r w:rsidRPr="00347F54">
              <w:rPr>
                <w:rFonts w:asciiTheme="minorHAnsi" w:hAnsiTheme="minorHAnsi"/>
              </w:rPr>
              <w:t xml:space="preserve">Jerry </w:t>
            </w:r>
            <w:proofErr w:type="spellStart"/>
            <w:r w:rsidRPr="00347F54">
              <w:rPr>
                <w:rFonts w:asciiTheme="minorHAnsi" w:hAnsiTheme="minorHAnsi"/>
              </w:rPr>
              <w:t>Pallotta</w:t>
            </w:r>
            <w:proofErr w:type="spellEnd"/>
            <w:r w:rsidRPr="00347F54">
              <w:rPr>
                <w:rFonts w:asciiTheme="minorHAnsi" w:hAnsiTheme="minorHAnsi"/>
              </w:rPr>
              <w:t xml:space="preserve"> and Rob Bolster</w:t>
            </w:r>
          </w:p>
          <w:p w:rsidR="00727ECF" w:rsidRDefault="004F1630" w:rsidP="00887A5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Hershey Bars</w:t>
            </w:r>
          </w:p>
          <w:p w:rsidR="00347F54" w:rsidRDefault="00347F54" w:rsidP="00887A5C">
            <w:pPr>
              <w:rPr>
                <w:rFonts w:ascii="Tms Rmn" w:hAnsi="Tms Rmn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http://www.mathsisfun.com/numbers/fraction-number-line.html</w:t>
              </w:r>
            </w:hyperlink>
          </w:p>
          <w:p w:rsidR="00347F54" w:rsidRDefault="00347F54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circular fraction tiles</w:t>
            </w:r>
          </w:p>
          <w:p w:rsidR="00347F54" w:rsidRDefault="00347F54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colored computer paper cut out into circles</w:t>
            </w:r>
            <w:r w:rsidR="00500CFC">
              <w:rPr>
                <w:rFonts w:ascii="Tms Rmn" w:hAnsi="Tms Rmn"/>
              </w:rPr>
              <w:t xml:space="preserve"> using the following as black line masters: </w:t>
            </w:r>
            <w:r w:rsidR="00500CFC">
              <w:rPr>
                <w:rFonts w:ascii="Helv" w:hAnsi="Helv" w:cs="Helv"/>
                <w:color w:val="000000"/>
                <w:sz w:val="20"/>
                <w:szCs w:val="20"/>
              </w:rPr>
              <w:t xml:space="preserve">http://lrt.ednet.ns.ca/PD/BLM/table_of_contents.htm  </w:t>
            </w:r>
          </w:p>
          <w:p w:rsidR="00347F54" w:rsidRDefault="00347F54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scissors</w:t>
            </w:r>
          </w:p>
          <w:p w:rsidR="00806BA5" w:rsidRDefault="00347F54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glue</w:t>
            </w:r>
          </w:p>
          <w:p w:rsidR="00347F54" w:rsidRDefault="00347F54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fraction towers (previously a 5</w:t>
            </w:r>
            <w:r w:rsidRPr="00347F54">
              <w:rPr>
                <w:rFonts w:ascii="Tms Rmn" w:hAnsi="Tms Rmn"/>
                <w:vertAlign w:val="superscript"/>
              </w:rPr>
              <w:t>th</w:t>
            </w:r>
            <w:r>
              <w:rPr>
                <w:rFonts w:ascii="Tms Rmn" w:hAnsi="Tms Rmn"/>
              </w:rPr>
              <w:t xml:space="preserve"> grade resource)</w:t>
            </w:r>
          </w:p>
          <w:p w:rsidR="00B51ABE" w:rsidRDefault="00B51ABE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fraction spinner</w:t>
            </w:r>
          </w:p>
          <w:p w:rsidR="00B51ABE" w:rsidRDefault="00B51ABE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paper clip</w:t>
            </w:r>
          </w:p>
          <w:p w:rsidR="00B51ABE" w:rsidRDefault="00B51ABE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pencils</w:t>
            </w:r>
          </w:p>
          <w:p w:rsidR="00B51ABE" w:rsidRDefault="00B51ABE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paper</w:t>
            </w:r>
          </w:p>
          <w:p w:rsidR="00B51ABE" w:rsidRPr="00347F54" w:rsidRDefault="00B51ABE" w:rsidP="00887A5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vocabulary graphic organizer</w:t>
            </w: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Vocabulary:</w:t>
            </w:r>
          </w:p>
          <w:p w:rsidR="00727ECF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Compose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Decompose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Fraction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Denominator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Numerator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Equation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</w:t>
            </w:r>
          </w:p>
          <w:p w:rsidR="004F163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Subtraction</w:t>
            </w:r>
          </w:p>
          <w:p w:rsidR="00806BA5" w:rsidRPr="00E376E0" w:rsidRDefault="004F1630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Equivalent</w:t>
            </w:r>
          </w:p>
        </w:tc>
      </w:tr>
      <w:tr w:rsidR="00E97C88" w:rsidTr="00E97C88">
        <w:tc>
          <w:tcPr>
            <w:tcW w:w="9576" w:type="dxa"/>
          </w:tcPr>
          <w:p w:rsidR="00E97C88" w:rsidRPr="00FE5147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Essential Question</w:t>
            </w:r>
            <w:r w:rsidRPr="00FE5147">
              <w:rPr>
                <w:rFonts w:asciiTheme="minorHAnsi" w:hAnsiTheme="minorHAnsi"/>
                <w:u w:val="single"/>
              </w:rPr>
              <w:t xml:space="preserve">: </w:t>
            </w:r>
          </w:p>
          <w:p w:rsidR="00806BA5" w:rsidRDefault="004F1630" w:rsidP="006A0C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Which operation would I use if I wanted to join or separate parts of a whole?</w:t>
            </w:r>
          </w:p>
        </w:tc>
      </w:tr>
      <w:tr w:rsidR="00E97C88" w:rsidTr="00E97C88">
        <w:tc>
          <w:tcPr>
            <w:tcW w:w="9576" w:type="dxa"/>
          </w:tcPr>
          <w:p w:rsidR="00347F54" w:rsidRDefault="00E97C88" w:rsidP="00E97C8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Activating Strategy:</w:t>
            </w:r>
            <w:r w:rsidR="00347F5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E97C88" w:rsidRDefault="00347F54" w:rsidP="00E97C8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="Verdana" w:hAnsi="Verdana"/>
                <w:noProof/>
                <w:color w:val="003399"/>
                <w:sz w:val="20"/>
                <w:szCs w:val="20"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The Hershey's Milk Chocolate Bar Fractions Book">
                    <a:hlinkClick xmlns:a="http://schemas.openxmlformats.org/drawingml/2006/main" r:id="rId9" tgtFrame="AmazonHel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Image" descr="The Hershey's Milk Chocolate Bar Fractions Book">
                            <a:hlinkClick r:id="rId9" tgtFrame="AmazonHel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ECF" w:rsidRPr="00347F54" w:rsidRDefault="00500CFC" w:rsidP="00A36C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Read: </w:t>
            </w:r>
            <w:r w:rsidR="004F1630" w:rsidRPr="00347F54">
              <w:rPr>
                <w:rFonts w:asciiTheme="minorHAnsi" w:hAnsiTheme="minorHAnsi"/>
              </w:rPr>
              <w:t>Hershey’s Fraction Book</w:t>
            </w:r>
            <w:r w:rsidR="00347F54" w:rsidRPr="00347F54">
              <w:rPr>
                <w:rFonts w:asciiTheme="minorHAnsi" w:hAnsiTheme="minorHAnsi"/>
              </w:rPr>
              <w:t xml:space="preserve"> by Jerry </w:t>
            </w:r>
            <w:proofErr w:type="spellStart"/>
            <w:r w:rsidR="00347F54" w:rsidRPr="00347F54">
              <w:rPr>
                <w:rFonts w:asciiTheme="minorHAnsi" w:hAnsiTheme="minorHAnsi"/>
              </w:rPr>
              <w:t>Pallotta</w:t>
            </w:r>
            <w:proofErr w:type="spellEnd"/>
            <w:r w:rsidR="00347F54" w:rsidRPr="00347F54">
              <w:rPr>
                <w:rFonts w:asciiTheme="minorHAnsi" w:hAnsiTheme="minorHAnsi"/>
              </w:rPr>
              <w:t xml:space="preserve"> and Rob Bolster</w:t>
            </w:r>
            <w:r>
              <w:rPr>
                <w:rFonts w:asciiTheme="minorHAnsi" w:hAnsiTheme="minorHAnsi"/>
              </w:rPr>
              <w:t xml:space="preserve"> and discuss parts of a whole/decomposing a fraction (or whole).</w:t>
            </w:r>
          </w:p>
          <w:p w:rsidR="00806BA5" w:rsidRDefault="00347F54" w:rsidP="00A36C4E">
            <w:pPr>
              <w:pStyle w:val="ListParagraph"/>
              <w:numPr>
                <w:ilvl w:val="0"/>
                <w:numId w:val="3"/>
              </w:numPr>
              <w:rPr>
                <w:rFonts w:ascii="Tms Rmn" w:hAnsi="Tms Rmn"/>
              </w:rPr>
            </w:pPr>
            <w:hyperlink r:id="rId11" w:history="1">
              <w:r w:rsidRPr="00347F54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http://www.mathsisfun.com/numbers/fraction-number-line.html</w:t>
              </w:r>
            </w:hyperlink>
            <w:r w:rsidR="00500CFC">
              <w:rPr>
                <w:rFonts w:ascii="Tms Rmn" w:hAnsi="Tms Rmn"/>
              </w:rPr>
              <w:t xml:space="preserve"> Use this website to discuss how to compose fractions where the numerator is greater than 1.</w:t>
            </w:r>
          </w:p>
          <w:p w:rsidR="00806BA5" w:rsidRPr="00B51ABE" w:rsidRDefault="00806BA5" w:rsidP="00B51ABE">
            <w:pPr>
              <w:pStyle w:val="ListParagraph"/>
              <w:rPr>
                <w:rFonts w:ascii="Tms Rmn" w:hAnsi="Tms Rmn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Default="00E97C88" w:rsidP="006A0C4F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Instructional Activity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806BA5" w:rsidRDefault="00500CFC" w:rsidP="00500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 xml:space="preserve">Opener: </w:t>
            </w:r>
            <w:r>
              <w:rPr>
                <w:rFonts w:asciiTheme="minorHAnsi" w:hAnsiTheme="minorHAnsi"/>
              </w:rPr>
              <w:t xml:space="preserve">Give each group a blank sheet of white paper with the question written on asking: What do you know about fractions?  Give students 3 minutes to write down their ideas.  Then share out to the class for 2 minutes (think, pair, </w:t>
            </w:r>
            <w:proofErr w:type="gramStart"/>
            <w:r>
              <w:rPr>
                <w:rFonts w:asciiTheme="minorHAnsi" w:hAnsiTheme="minorHAnsi"/>
              </w:rPr>
              <w:t>share</w:t>
            </w:r>
            <w:proofErr w:type="gramEnd"/>
            <w:r>
              <w:rPr>
                <w:rFonts w:asciiTheme="minorHAnsi" w:hAnsiTheme="minorHAnsi"/>
              </w:rPr>
              <w:t>).</w:t>
            </w:r>
          </w:p>
          <w:p w:rsidR="00500CFC" w:rsidRPr="00500CFC" w:rsidRDefault="00500CFC" w:rsidP="00500CFC">
            <w:pPr>
              <w:rPr>
                <w:rFonts w:asciiTheme="minorHAnsi" w:hAnsiTheme="minorHAnsi"/>
              </w:rPr>
            </w:pPr>
            <w:r w:rsidRPr="00500CFC">
              <w:rPr>
                <w:rFonts w:asciiTheme="minorHAnsi" w:hAnsiTheme="minorHAnsi"/>
                <w:u w:val="single"/>
              </w:rPr>
              <w:t>Mini-Lesson (Activating Strategy):</w:t>
            </w:r>
            <w:r>
              <w:rPr>
                <w:rFonts w:asciiTheme="minorHAnsi" w:hAnsiTheme="minorHAnsi"/>
              </w:rPr>
              <w:t xml:space="preserve"> see above</w:t>
            </w:r>
          </w:p>
          <w:p w:rsidR="00806BA5" w:rsidRDefault="00500CFC" w:rsidP="00500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Guided Math Group:</w:t>
            </w:r>
            <w:r>
              <w:rPr>
                <w:rFonts w:asciiTheme="minorHAnsi" w:hAnsiTheme="minorHAnsi"/>
              </w:rPr>
              <w:t xml:space="preserve"> Bring students back to the Hershey Book and give students Hershey Bar.  Discuss the parts of a whole and what fractions the students recognize.  On white boards, have students write equations with equal fraction parts to create a fraction (example:  1/b + 1/b = 2/b) using the Hershey Bar as a manipulative.  Have </w:t>
            </w:r>
            <w:proofErr w:type="gramStart"/>
            <w:r>
              <w:rPr>
                <w:rFonts w:asciiTheme="minorHAnsi" w:hAnsiTheme="minorHAnsi"/>
              </w:rPr>
              <w:t>students</w:t>
            </w:r>
            <w:proofErr w:type="gramEnd"/>
            <w:r>
              <w:rPr>
                <w:rFonts w:asciiTheme="minorHAnsi" w:hAnsiTheme="minorHAnsi"/>
              </w:rPr>
              <w:t xml:space="preserve"> model different equations and challenge them to create a different equation than other group members.  Students share and justify their responses.  </w:t>
            </w:r>
          </w:p>
          <w:p w:rsidR="00A36C4E" w:rsidRDefault="00A36C4E" w:rsidP="00500CFC">
            <w:pPr>
              <w:rPr>
                <w:rFonts w:asciiTheme="minorHAnsi" w:hAnsiTheme="minorHAnsi"/>
                <w:u w:val="single"/>
              </w:rPr>
            </w:pPr>
            <w:r w:rsidRPr="00A36C4E">
              <w:rPr>
                <w:rFonts w:asciiTheme="minorHAnsi" w:hAnsiTheme="minorHAnsi"/>
                <w:u w:val="single"/>
              </w:rPr>
              <w:t xml:space="preserve">Questions: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are fractions used in problem-solving situations?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can equivalent fractions be identified?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can fraction represent parts of a set?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can I add and subtract fractions of a given set?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can I find equivalent fractions?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can I represent fractions in different ways?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can you use fractions to solve addition and subtraction problems?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do we add fractions with like denominators?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How do we apply our understanding of fractions in everyday life?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What do the parts of a fraction tell about its numerator and denominator?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What happens to the denominator when I add fractions with like denominators?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What is a fraction and how can it be represented?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What is a fraction and what does it represent? 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>Why does the denominator remain the same when I add fractions with like denominators?</w:t>
            </w:r>
          </w:p>
          <w:p w:rsidR="00A36C4E" w:rsidRPr="00A36C4E" w:rsidRDefault="00A36C4E" w:rsidP="00A36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36C4E">
              <w:rPr>
                <w:rFonts w:asciiTheme="minorHAnsi" w:hAnsiTheme="minorHAnsi" w:cstheme="minorHAnsi"/>
              </w:rPr>
              <w:t xml:space="preserve">Why is it important to identify, label, and compare fractions (halves, thirds, fourths, sixths, eighths, tenths) as representations of equal parts of a whole or of a set? </w:t>
            </w:r>
          </w:p>
          <w:p w:rsidR="00500CFC" w:rsidRDefault="00500CFC" w:rsidP="00500CFC">
            <w:pPr>
              <w:rPr>
                <w:rFonts w:asciiTheme="minorHAnsi" w:hAnsiTheme="minorHAnsi"/>
              </w:rPr>
            </w:pPr>
            <w:r w:rsidRPr="00500CFC">
              <w:rPr>
                <w:rFonts w:asciiTheme="minorHAnsi" w:hAnsiTheme="minorHAnsi"/>
                <w:u w:val="single"/>
              </w:rPr>
              <w:t>Independent Work:</w:t>
            </w:r>
            <w:r>
              <w:rPr>
                <w:rFonts w:asciiTheme="minorHAnsi" w:hAnsiTheme="minorHAnsi"/>
              </w:rPr>
              <w:t xml:space="preserve"> Have students obtain fifths through eighths circles, ninths through twelfths circles, and 8 sentence strips.  Have students cut the fraction circles apart and create their own equations for each circle.  (Example: 1/5 + 1/5 +1/5 = 3/5 or 1/5 + 1/5 +1/5 + 1/5 = 4/5) Students must create 8 different equations.  They may create more if time permits or they would like.</w:t>
            </w:r>
          </w:p>
          <w:p w:rsidR="00500CFC" w:rsidRDefault="00500CFC" w:rsidP="00500CFC">
            <w:pPr>
              <w:rPr>
                <w:rFonts w:asciiTheme="minorHAnsi" w:hAnsiTheme="minorHAnsi"/>
              </w:rPr>
            </w:pPr>
            <w:r w:rsidRPr="00500CFC">
              <w:rPr>
                <w:rFonts w:asciiTheme="minorHAnsi" w:hAnsiTheme="minorHAnsi"/>
                <w:u w:val="single"/>
              </w:rPr>
              <w:t>Centers: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Vocabulary Graphic Organizer – Students will define and illustrate each vocabulary word.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Kidspiration</w:t>
            </w:r>
            <w:proofErr w:type="spellEnd"/>
            <w:r>
              <w:rPr>
                <w:rFonts w:asciiTheme="minorHAnsi" w:hAnsiTheme="minorHAnsi"/>
              </w:rPr>
              <w:t xml:space="preserve"> (on laptops) Building Fractions lesson and Fractions-Add and Subtract – students will build fractions and shade, practicing composing and decomposing fractions.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will create equations (similar to independent work) using fraction circles and fraction towers.  Students will illustrate their equation in both circular and rectangular form to show equivalence.  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Build a Whole.  Students will use a fraction spinner with a paperclip.  Students will spin and place that fraction on a whole fraction bar.  Students will take turns and compete to create a whole first, using the fraction tiles that they spin.  Students may not go over or under.  Students must spin to equal a whole. </w:t>
            </w:r>
          </w:p>
          <w:p w:rsidR="00B51ABE" w:rsidRPr="00B51ABE" w:rsidRDefault="00B51ABE" w:rsidP="00A36C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will create a fraction number line using sentence strips.  Students will fold the sentence strip into ½, 1/3, ¼, 1/5, 1/6. 1/7. 1/8, 1/9. 1/10.  Students will then go back and label each increment until it equals a whole.  The challenge will be not to write any whole numbers on the number line, realizing 0/b is equal to 0 and b/b is equal to 1. </w:t>
            </w:r>
          </w:p>
          <w:p w:rsidR="00806BA5" w:rsidRPr="00B51ABE" w:rsidRDefault="00806BA5" w:rsidP="00B51ABE">
            <w:pPr>
              <w:rPr>
                <w:rFonts w:asciiTheme="minorHAnsi" w:hAnsiTheme="minorHAnsi"/>
                <w:u w:val="single"/>
              </w:rPr>
            </w:pPr>
          </w:p>
          <w:p w:rsidR="001E46CA" w:rsidRPr="00B51ABE" w:rsidRDefault="00DB37D5" w:rsidP="00A36C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B51ABE">
              <w:rPr>
                <w:rFonts w:asciiTheme="minorHAnsi" w:hAnsiTheme="minorHAnsi"/>
                <w:b/>
              </w:rPr>
              <w:t>Expanding the experience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Hands On Standards Lesson 20 Addition and Subtraction of Fractions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 Source Grade 3-4 </w:t>
            </w:r>
            <w:proofErr w:type="spellStart"/>
            <w:r>
              <w:rPr>
                <w:rFonts w:asciiTheme="minorHAnsi" w:hAnsiTheme="minorHAnsi"/>
              </w:rPr>
              <w:t>Cuisinaire</w:t>
            </w:r>
            <w:proofErr w:type="spellEnd"/>
            <w:r>
              <w:rPr>
                <w:rFonts w:asciiTheme="minorHAnsi" w:hAnsiTheme="minorHAnsi"/>
              </w:rPr>
              <w:t xml:space="preserve"> Rods Fraction Squares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 Source Grade 3-4 Color Tiles Coasting Along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 Source Grade 3-4 Color Tiles Fraction Bars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 Source Grade 3-4 Color Tiles Fraction Fill Up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 Source Grade 3-4 Color Tiles Making Flags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 Source Grade 5-6 Pattern Blocks What’s My Value?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Think Math Lesson 7.11</w:t>
            </w:r>
          </w:p>
          <w:p w:rsid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Think Math Lesson 7.2</w:t>
            </w:r>
          </w:p>
          <w:p w:rsidR="00F430C9" w:rsidRPr="00B51ABE" w:rsidRDefault="00B51ABE" w:rsidP="00A36C4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Think Math Lesson 7.3</w:t>
            </w:r>
          </w:p>
          <w:p w:rsidR="00F430C9" w:rsidRPr="00F430C9" w:rsidRDefault="00F430C9" w:rsidP="00F430C9">
            <w:pPr>
              <w:rPr>
                <w:rFonts w:asciiTheme="minorHAnsi" w:hAnsiTheme="minorHAnsi"/>
                <w:u w:val="single"/>
              </w:rPr>
            </w:pPr>
          </w:p>
          <w:p w:rsidR="001E46CA" w:rsidRPr="00B51ABE" w:rsidRDefault="00DB37D5" w:rsidP="00A36C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 w:rsidRPr="00B51ABE">
              <w:rPr>
                <w:rFonts w:asciiTheme="minorHAnsi" w:hAnsiTheme="minorHAnsi"/>
                <w:b/>
              </w:rPr>
              <w:t>Extending the experience</w:t>
            </w:r>
          </w:p>
          <w:p w:rsidR="00347F54" w:rsidRDefault="00347F54" w:rsidP="00A36C4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Exemplars Lost Spinner</w:t>
            </w:r>
          </w:p>
          <w:p w:rsidR="00347F54" w:rsidRDefault="00347F54" w:rsidP="00A36C4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Exemplars Deluxe Birthday Cake</w:t>
            </w:r>
          </w:p>
          <w:p w:rsidR="00F430C9" w:rsidRPr="00347F54" w:rsidRDefault="00347F54" w:rsidP="00A36C4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Exemplars Portfolio </w:t>
            </w:r>
            <w:r w:rsidRPr="00347F54">
              <w:rPr>
                <w:rFonts w:asciiTheme="minorHAnsi" w:hAnsiTheme="minorHAnsi"/>
              </w:rPr>
              <w:t>Pizza Party</w:t>
            </w:r>
          </w:p>
          <w:p w:rsidR="00F430C9" w:rsidRDefault="00347F54" w:rsidP="00A36C4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Exemplars Disappearing Cookies</w:t>
            </w:r>
          </w:p>
          <w:p w:rsidR="00347F54" w:rsidRDefault="00347F54" w:rsidP="00A36C4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Exemplars Fun Night</w:t>
            </w:r>
          </w:p>
          <w:p w:rsidR="00347F54" w:rsidRDefault="00347F54" w:rsidP="00A36C4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Exemplars Taco Spread</w:t>
            </w:r>
          </w:p>
          <w:p w:rsidR="00806BA5" w:rsidRPr="00347F54" w:rsidRDefault="00347F54" w:rsidP="00A36C4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Exemplars Pieces of Pizza</w:t>
            </w: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Summarizing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806BA5" w:rsidRDefault="00B51ABE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Think, Pair, </w:t>
            </w:r>
            <w:proofErr w:type="gramStart"/>
            <w:r>
              <w:rPr>
                <w:rFonts w:asciiTheme="minorHAnsi" w:hAnsiTheme="minorHAnsi"/>
              </w:rPr>
              <w:t>Share</w:t>
            </w:r>
            <w:proofErr w:type="gramEnd"/>
            <w:r>
              <w:rPr>
                <w:rFonts w:asciiTheme="minorHAnsi" w:hAnsiTheme="minorHAnsi"/>
              </w:rPr>
              <w:t xml:space="preserve"> what they would add to their poster (opening activity) now after their experience and many different ways to make a whole.  For homework, have students write a letter explaining how to decompose and compose fractions.  Or, students could write an acrostic to the words decompose or compose. </w:t>
            </w:r>
          </w:p>
          <w:p w:rsidR="00806BA5" w:rsidRDefault="00806BA5" w:rsidP="006A0C4F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E1410D" w:rsidRDefault="00E1410D" w:rsidP="009F6858">
      <w:pPr>
        <w:rPr>
          <w:rFonts w:asciiTheme="minorHAnsi" w:hAnsiTheme="minorHAnsi"/>
        </w:rPr>
      </w:pPr>
    </w:p>
    <w:p w:rsidR="00E1410D" w:rsidRDefault="004F1630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-635</wp:posOffset>
                </wp:positionV>
                <wp:extent cx="5057775" cy="1685925"/>
                <wp:effectExtent l="28575" t="36195" r="28575" b="304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5pt;margin-top:-.05pt;width:398.2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  <w:r w:rsidR="00E1410D">
        <w:rPr>
          <w:rFonts w:asciiTheme="minorHAnsi" w:hAnsiTheme="minorHAnsi"/>
          <w:b/>
          <w:noProof/>
          <w:sz w:val="28"/>
          <w:szCs w:val="28"/>
        </w:rPr>
        <w:t>Did your plans</w:t>
      </w:r>
      <w:r w:rsidR="00E1410D">
        <w:rPr>
          <w:rFonts w:asciiTheme="minorHAnsi" w:hAnsiTheme="minorHAnsi"/>
          <w:b/>
          <w:sz w:val="28"/>
          <w:szCs w:val="28"/>
        </w:rPr>
        <w:t xml:space="preserve"> you include the following?</w:t>
      </w:r>
    </w:p>
    <w:p w:rsidR="00E1410D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</w:p>
    <w:p w:rsidR="00E1410D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Default="00A27D7B" w:rsidP="009F6858">
      <w:pPr>
        <w:rPr>
          <w:rFonts w:asciiTheme="minorHAnsi" w:hAnsiTheme="minorHAnsi"/>
        </w:rPr>
      </w:pP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 w:rsidP="009F6858">
      <w:pPr>
        <w:rPr>
          <w:rFonts w:asciiTheme="minorHAnsi" w:hAnsiTheme="minorHAnsi"/>
        </w:rPr>
      </w:pPr>
    </w:p>
    <w:tbl>
      <w:tblPr>
        <w:tblpPr w:leftFromText="181" w:rightFromText="181" w:horzAnchor="margin" w:tblpXSpec="center" w:tblpY="421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881"/>
      </w:tblGrid>
      <w:tr w:rsidR="00A36C4E" w:rsidTr="00FF32F9">
        <w:trPr>
          <w:trHeight w:val="4774"/>
        </w:trPr>
        <w:tc>
          <w:tcPr>
            <w:tcW w:w="4938" w:type="dxa"/>
          </w:tcPr>
          <w:p w:rsidR="00A36C4E" w:rsidRDefault="00A36C4E" w:rsidP="00FF32F9">
            <w:r>
              <w:rPr>
                <w:noProof/>
              </w:rPr>
              <w:drawing>
                <wp:inline distT="0" distB="0" distL="0" distR="0">
                  <wp:extent cx="2943225" cy="2990850"/>
                  <wp:effectExtent l="0" t="0" r="0" b="0"/>
                  <wp:docPr id="7" name="Char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A36C4E" w:rsidRDefault="00A36C4E" w:rsidP="00FF32F9">
            <w:r>
              <w:rPr>
                <w:noProof/>
              </w:rPr>
              <w:drawing>
                <wp:inline distT="0" distB="0" distL="0" distR="0">
                  <wp:extent cx="2962275" cy="2971800"/>
                  <wp:effectExtent l="0" t="0" r="0" b="0"/>
                  <wp:docPr id="6" name="Char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36C4E" w:rsidTr="00FF32F9">
        <w:trPr>
          <w:trHeight w:val="6350"/>
        </w:trPr>
        <w:tc>
          <w:tcPr>
            <w:tcW w:w="4938" w:type="dxa"/>
          </w:tcPr>
          <w:p w:rsidR="00A36C4E" w:rsidRDefault="00A36C4E" w:rsidP="00FF32F9">
            <w:r>
              <w:rPr>
                <w:noProof/>
              </w:rPr>
              <w:drawing>
                <wp:inline distT="0" distB="0" distL="0" distR="0">
                  <wp:extent cx="3000375" cy="3590925"/>
                  <wp:effectExtent l="0" t="0" r="0" b="0"/>
                  <wp:docPr id="5" name="Char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A36C4E" w:rsidRDefault="00A36C4E" w:rsidP="00FF32F9">
            <w:r>
              <w:rPr>
                <w:noProof/>
              </w:rPr>
              <w:drawing>
                <wp:inline distT="0" distB="0" distL="0" distR="0">
                  <wp:extent cx="2962275" cy="3590925"/>
                  <wp:effectExtent l="0" t="0" r="0" b="0"/>
                  <wp:docPr id="4" name="Char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A36C4E" w:rsidRDefault="00A36C4E" w:rsidP="009F6858">
      <w:pPr>
        <w:rPr>
          <w:rFonts w:asciiTheme="minorHAnsi" w:hAnsiTheme="minorHAnsi"/>
        </w:rPr>
      </w:pPr>
      <w:r>
        <w:rPr>
          <w:rFonts w:asciiTheme="minorHAnsi" w:hAnsiTheme="minorHAnsi"/>
        </w:rPr>
        <w:t>Fraction Circles (fifths through eighths unlabeled)</w:t>
      </w: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 w:rsidP="009F6858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466"/>
        <w:tblOverlap w:val="never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881"/>
      </w:tblGrid>
      <w:tr w:rsidR="00A36C4E" w:rsidTr="00FF32F9">
        <w:trPr>
          <w:trHeight w:val="4774"/>
        </w:trPr>
        <w:tc>
          <w:tcPr>
            <w:tcW w:w="4893" w:type="dxa"/>
          </w:tcPr>
          <w:p w:rsidR="00A36C4E" w:rsidRDefault="00A36C4E" w:rsidP="00FF32F9">
            <w:r>
              <w:rPr>
                <w:noProof/>
              </w:rPr>
              <w:drawing>
                <wp:inline distT="0" distB="0" distL="0" distR="0">
                  <wp:extent cx="2933700" cy="2971800"/>
                  <wp:effectExtent l="0" t="0" r="0" b="0"/>
                  <wp:docPr id="12" name="Char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A36C4E" w:rsidRDefault="00A36C4E" w:rsidP="00FF32F9">
            <w:r>
              <w:rPr>
                <w:noProof/>
              </w:rPr>
              <w:drawing>
                <wp:inline distT="0" distB="0" distL="0" distR="0">
                  <wp:extent cx="2943225" cy="2990850"/>
                  <wp:effectExtent l="0" t="0" r="0" b="0"/>
                  <wp:docPr id="11" name="Char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A36C4E" w:rsidTr="00FF32F9">
        <w:trPr>
          <w:trHeight w:val="6350"/>
        </w:trPr>
        <w:tc>
          <w:tcPr>
            <w:tcW w:w="4893" w:type="dxa"/>
          </w:tcPr>
          <w:p w:rsidR="00A36C4E" w:rsidRDefault="00A36C4E" w:rsidP="00FF32F9">
            <w:r>
              <w:rPr>
                <w:noProof/>
              </w:rPr>
              <w:drawing>
                <wp:inline distT="0" distB="0" distL="0" distR="0">
                  <wp:extent cx="2971800" cy="3543300"/>
                  <wp:effectExtent l="0" t="0" r="0" b="0"/>
                  <wp:docPr id="10" name="Char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879" w:type="dxa"/>
          </w:tcPr>
          <w:p w:rsidR="00A36C4E" w:rsidRDefault="00A36C4E" w:rsidP="00FF32F9">
            <w:r>
              <w:rPr>
                <w:noProof/>
              </w:rPr>
              <w:drawing>
                <wp:inline distT="0" distB="0" distL="0" distR="0">
                  <wp:extent cx="2962275" cy="3590925"/>
                  <wp:effectExtent l="0" t="0" r="0" b="0"/>
                  <wp:docPr id="9" name="Char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A36C4E" w:rsidRDefault="00A36C4E" w:rsidP="009F6858">
      <w:pPr>
        <w:rPr>
          <w:rFonts w:asciiTheme="minorHAnsi" w:hAnsiTheme="minorHAnsi"/>
        </w:rPr>
      </w:pPr>
      <w:r>
        <w:rPr>
          <w:rFonts w:asciiTheme="minorHAnsi" w:hAnsiTheme="minorHAnsi"/>
        </w:rPr>
        <w:t>Fraction Circles (ninths through twelfths unlabeled)</w:t>
      </w: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 w:rsidP="00A36C4E">
      <w:pPr>
        <w:rPr>
          <w:rFonts w:asciiTheme="minorHAnsi" w:hAnsiTheme="minorHAnsi"/>
        </w:rPr>
      </w:pPr>
    </w:p>
    <w:p w:rsidR="00A36C4E" w:rsidRDefault="00A36C4E" w:rsidP="00A36C4E">
      <w:pPr>
        <w:rPr>
          <w:rFonts w:asciiTheme="minorHAnsi" w:hAnsiTheme="minorHAnsi"/>
        </w:rPr>
      </w:pPr>
    </w:p>
    <w:tbl>
      <w:tblPr>
        <w:tblW w:w="11325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5"/>
        <w:gridCol w:w="3780"/>
        <w:gridCol w:w="3780"/>
      </w:tblGrid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jc w:val="center"/>
              <w:rPr>
                <w:sz w:val="44"/>
                <w:szCs w:val="44"/>
              </w:rPr>
            </w:pPr>
            <w:r w:rsidRPr="005A7FA3">
              <w:rPr>
                <w:b/>
                <w:i/>
                <w:sz w:val="44"/>
                <w:szCs w:val="44"/>
              </w:rPr>
              <w:t>VOCABUALRY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Default="00A36C4E" w:rsidP="00FF32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Definition</w:t>
            </w:r>
          </w:p>
          <w:p w:rsidR="00A36C4E" w:rsidRPr="00DC4C46" w:rsidRDefault="00A36C4E" w:rsidP="00FF32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(words)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Default="00A36C4E" w:rsidP="00FF32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Representation</w:t>
            </w:r>
          </w:p>
          <w:p w:rsidR="00A36C4E" w:rsidRPr="00DC4C46" w:rsidRDefault="00A36C4E" w:rsidP="00FF32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(Picture)</w:t>
            </w: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Fraction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jc w:val="center"/>
              <w:rPr>
                <w:sz w:val="44"/>
                <w:szCs w:val="44"/>
              </w:rPr>
            </w:pP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Compose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Decompose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  <w:p w:rsidR="00A36C4E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Equivalent</w:t>
            </w:r>
          </w:p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  <w:p w:rsidR="00A36C4E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Sum</w:t>
            </w:r>
          </w:p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Equation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  <w:p w:rsidR="00A36C4E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Whole</w:t>
            </w:r>
          </w:p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Numerator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</w:tr>
      <w:tr w:rsidR="00A36C4E" w:rsidTr="00FF32F9">
        <w:trPr>
          <w:cantSplit/>
          <w:trHeight w:hRule="exact" w:val="1440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Denominator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C4E" w:rsidRPr="00DC4C46" w:rsidRDefault="00A36C4E" w:rsidP="00FF32F9">
            <w:pPr>
              <w:ind w:left="106" w:right="106"/>
              <w:jc w:val="center"/>
              <w:rPr>
                <w:sz w:val="44"/>
                <w:szCs w:val="44"/>
              </w:rPr>
            </w:pPr>
          </w:p>
        </w:tc>
      </w:tr>
    </w:tbl>
    <w:p w:rsidR="00A36C4E" w:rsidRDefault="00A36C4E" w:rsidP="009F6858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this</w:t>
      </w:r>
      <w:proofErr w:type="gramEnd"/>
      <w:r>
        <w:rPr>
          <w:rFonts w:asciiTheme="minorHAnsi" w:hAnsiTheme="minorHAnsi"/>
        </w:rPr>
        <w:t xml:space="preserve"> will be fixed at a later date)</w:t>
      </w:r>
    </w:p>
    <w:p w:rsidR="00A36C4E" w:rsidRDefault="00A36C4E" w:rsidP="009F6858">
      <w:pPr>
        <w:rPr>
          <w:rFonts w:asciiTheme="minorHAnsi" w:hAnsiTheme="minorHAnsi"/>
        </w:rPr>
      </w:pPr>
    </w:p>
    <w:p w:rsidR="00A36C4E" w:rsidRDefault="00A36C4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36C4E" w:rsidRPr="00FE5147" w:rsidRDefault="00A36C4E" w:rsidP="009F6858">
      <w:pPr>
        <w:rPr>
          <w:rFonts w:asciiTheme="minorHAnsi" w:hAnsiTheme="minorHAnsi"/>
        </w:rPr>
      </w:pPr>
      <w:r>
        <w:rPr>
          <w:rFonts w:asciiTheme="minorHAnsi" w:hAnsiTheme="minorHAnsi"/>
        </w:rPr>
        <w:t>Fraction Spinner – see attachment pdf.</w:t>
      </w:r>
      <w:bookmarkStart w:id="0" w:name="_GoBack"/>
      <w:bookmarkEnd w:id="0"/>
    </w:p>
    <w:sectPr w:rsidR="00A36C4E" w:rsidRPr="00FE5147" w:rsidSect="00A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AEC"/>
    <w:multiLevelType w:val="hybridMultilevel"/>
    <w:tmpl w:val="525E4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5F9"/>
    <w:multiLevelType w:val="hybridMultilevel"/>
    <w:tmpl w:val="5ADA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CBC"/>
    <w:multiLevelType w:val="hybridMultilevel"/>
    <w:tmpl w:val="F9BC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550FB"/>
    <w:multiLevelType w:val="hybridMultilevel"/>
    <w:tmpl w:val="DC7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64FF"/>
    <w:multiLevelType w:val="hybridMultilevel"/>
    <w:tmpl w:val="AB3CC0EA"/>
    <w:lvl w:ilvl="0" w:tplc="7C7AC474">
      <w:numFmt w:val="none"/>
      <w:pStyle w:val="AKS-Tex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C6B58"/>
    <w:multiLevelType w:val="hybridMultilevel"/>
    <w:tmpl w:val="A00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E"/>
    <w:rsid w:val="00063A4A"/>
    <w:rsid w:val="0009644A"/>
    <w:rsid w:val="000A3154"/>
    <w:rsid w:val="000A478B"/>
    <w:rsid w:val="000C6B66"/>
    <w:rsid w:val="000D0DD6"/>
    <w:rsid w:val="000D4A8A"/>
    <w:rsid w:val="000F0FCD"/>
    <w:rsid w:val="000F13B6"/>
    <w:rsid w:val="0013521A"/>
    <w:rsid w:val="00173B3C"/>
    <w:rsid w:val="00180A18"/>
    <w:rsid w:val="00194FB5"/>
    <w:rsid w:val="001B3139"/>
    <w:rsid w:val="001E46CA"/>
    <w:rsid w:val="002045FA"/>
    <w:rsid w:val="00206BF0"/>
    <w:rsid w:val="0022485A"/>
    <w:rsid w:val="002B77AE"/>
    <w:rsid w:val="002C4529"/>
    <w:rsid w:val="002F5A25"/>
    <w:rsid w:val="003107CF"/>
    <w:rsid w:val="00347F54"/>
    <w:rsid w:val="00375E96"/>
    <w:rsid w:val="003842D5"/>
    <w:rsid w:val="00386B7E"/>
    <w:rsid w:val="00397FF7"/>
    <w:rsid w:val="003B6E69"/>
    <w:rsid w:val="003E714A"/>
    <w:rsid w:val="003E7A0A"/>
    <w:rsid w:val="003F0E83"/>
    <w:rsid w:val="00404922"/>
    <w:rsid w:val="00463259"/>
    <w:rsid w:val="00493F80"/>
    <w:rsid w:val="004D76CA"/>
    <w:rsid w:val="004F1630"/>
    <w:rsid w:val="00500CFC"/>
    <w:rsid w:val="0053592C"/>
    <w:rsid w:val="00561E67"/>
    <w:rsid w:val="005A29F2"/>
    <w:rsid w:val="005B751E"/>
    <w:rsid w:val="005C219F"/>
    <w:rsid w:val="006376D1"/>
    <w:rsid w:val="006603D6"/>
    <w:rsid w:val="00667D04"/>
    <w:rsid w:val="00683DC1"/>
    <w:rsid w:val="006A0C4F"/>
    <w:rsid w:val="006B493B"/>
    <w:rsid w:val="006D2FA7"/>
    <w:rsid w:val="006D7B18"/>
    <w:rsid w:val="006F2BC2"/>
    <w:rsid w:val="00717BD3"/>
    <w:rsid w:val="00727ECF"/>
    <w:rsid w:val="007A1B79"/>
    <w:rsid w:val="00806BA5"/>
    <w:rsid w:val="00810913"/>
    <w:rsid w:val="00823687"/>
    <w:rsid w:val="008500B8"/>
    <w:rsid w:val="008613D0"/>
    <w:rsid w:val="00872E78"/>
    <w:rsid w:val="00887A5C"/>
    <w:rsid w:val="008B4D97"/>
    <w:rsid w:val="008B5AD5"/>
    <w:rsid w:val="008C4087"/>
    <w:rsid w:val="008D30E1"/>
    <w:rsid w:val="008D77C7"/>
    <w:rsid w:val="00906CD0"/>
    <w:rsid w:val="009225A2"/>
    <w:rsid w:val="00961769"/>
    <w:rsid w:val="00966F7B"/>
    <w:rsid w:val="00974765"/>
    <w:rsid w:val="009939D8"/>
    <w:rsid w:val="009A3CF2"/>
    <w:rsid w:val="009F6858"/>
    <w:rsid w:val="00A27D7B"/>
    <w:rsid w:val="00A33C3C"/>
    <w:rsid w:val="00A36C4E"/>
    <w:rsid w:val="00A44FDC"/>
    <w:rsid w:val="00AC6077"/>
    <w:rsid w:val="00AD37A6"/>
    <w:rsid w:val="00AE4EC3"/>
    <w:rsid w:val="00B124CA"/>
    <w:rsid w:val="00B447CA"/>
    <w:rsid w:val="00B5023E"/>
    <w:rsid w:val="00B50BD4"/>
    <w:rsid w:val="00B51ABE"/>
    <w:rsid w:val="00B92033"/>
    <w:rsid w:val="00BE42A4"/>
    <w:rsid w:val="00BE72BB"/>
    <w:rsid w:val="00BF1DFF"/>
    <w:rsid w:val="00C10820"/>
    <w:rsid w:val="00C37346"/>
    <w:rsid w:val="00C46094"/>
    <w:rsid w:val="00C625B5"/>
    <w:rsid w:val="00C716BF"/>
    <w:rsid w:val="00C717F0"/>
    <w:rsid w:val="00C94517"/>
    <w:rsid w:val="00CE5EC1"/>
    <w:rsid w:val="00CE6F1D"/>
    <w:rsid w:val="00D02EFC"/>
    <w:rsid w:val="00D21838"/>
    <w:rsid w:val="00D27231"/>
    <w:rsid w:val="00D40509"/>
    <w:rsid w:val="00D534C2"/>
    <w:rsid w:val="00D61645"/>
    <w:rsid w:val="00D64007"/>
    <w:rsid w:val="00D66A93"/>
    <w:rsid w:val="00D923D4"/>
    <w:rsid w:val="00DA5740"/>
    <w:rsid w:val="00DB37D5"/>
    <w:rsid w:val="00DD1108"/>
    <w:rsid w:val="00DD363A"/>
    <w:rsid w:val="00DD56B4"/>
    <w:rsid w:val="00DE661C"/>
    <w:rsid w:val="00DE6BCC"/>
    <w:rsid w:val="00DF68B8"/>
    <w:rsid w:val="00E1410D"/>
    <w:rsid w:val="00E30714"/>
    <w:rsid w:val="00E376E0"/>
    <w:rsid w:val="00E37DED"/>
    <w:rsid w:val="00E97C88"/>
    <w:rsid w:val="00EC3E68"/>
    <w:rsid w:val="00ED33FE"/>
    <w:rsid w:val="00F0119C"/>
    <w:rsid w:val="00F430C9"/>
    <w:rsid w:val="00F8489A"/>
    <w:rsid w:val="00F94E1A"/>
    <w:rsid w:val="00F96018"/>
    <w:rsid w:val="00FA3519"/>
    <w:rsid w:val="00FE514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1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C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1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numbers/fraction-number-line.html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sisfun.com/numbers/fraction-number-line.html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gp/product/images/0439135192/ref=dp_image_0?ie=UTF8&amp;n=283155&amp;s=books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45484949832769E-2"/>
          <c:y val="9.8684210526315791E-2"/>
          <c:w val="0.8193979933110368"/>
          <c:h val="0.80592105263157898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noFill/>
            <a:ln w="2539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72</c:v>
                </c:pt>
                <c:pt idx="1">
                  <c:v>72</c:v>
                </c:pt>
                <c:pt idx="2">
                  <c:v>72</c:v>
                </c:pt>
                <c:pt idx="3">
                  <c:v>72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023255813953487E-2"/>
          <c:y val="9.2715231788079472E-2"/>
          <c:w val="0.82059800664451832"/>
          <c:h val="0.817880794701986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FFFFFF"/>
            </a:solidFill>
            <a:ln w="2539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Sheet1!$B$1:$G$1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9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803278688524587E-2"/>
          <c:y val="0.16076294277929154"/>
          <c:w val="0.82295081967213113"/>
          <c:h val="0.6839237057220708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FFFFFF"/>
            </a:solidFill>
            <a:ln w="254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cat>
            <c:strRef>
              <c:f>Sheet1!$B$1:$H$1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51.42</c:v>
                </c:pt>
                <c:pt idx="1">
                  <c:v>51.42</c:v>
                </c:pt>
                <c:pt idx="2">
                  <c:v>51.42</c:v>
                </c:pt>
                <c:pt idx="3">
                  <c:v>51.42</c:v>
                </c:pt>
                <c:pt idx="4">
                  <c:v>51.42</c:v>
                </c:pt>
                <c:pt idx="5">
                  <c:v>51.42</c:v>
                </c:pt>
                <c:pt idx="6">
                  <c:v>51.42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023255813953487E-2"/>
          <c:y val="0.16621253405994552"/>
          <c:w val="0.82059800664451832"/>
          <c:h val="0.6730245231607628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FFFFFF"/>
            </a:solidFill>
            <a:ln w="2539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Sheet1!$B$1:$G$1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9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959731543624164E-2"/>
          <c:y val="9.9337748344370855E-2"/>
          <c:w val="0.81879194630872487"/>
          <c:h val="0.80794701986754969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FFFFFF"/>
            </a:solidFill>
            <a:ln w="254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45484949832769E-2"/>
          <c:y val="9.8684210526315791E-2"/>
          <c:w val="0.8193979933110368"/>
          <c:h val="0.80592105263157898"/>
        </c:manualLayout>
      </c:layout>
      <c:pieChart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noFill/>
            <a:ln w="25399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  <c:pt idx="7">
                  <c:v>36</c:v>
                </c:pt>
                <c:pt idx="8">
                  <c:v>36</c:v>
                </c:pt>
                <c:pt idx="9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715231788079472E-2"/>
          <c:y val="0.16022099447513813"/>
          <c:w val="0.82119205298013243"/>
          <c:h val="0.6850828729281768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FFFFFF"/>
            </a:solidFill>
            <a:ln w="254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Sheet1!$B$1:$L$1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32.72</c:v>
                </c:pt>
                <c:pt idx="1">
                  <c:v>32.72</c:v>
                </c:pt>
                <c:pt idx="2">
                  <c:v>32.72</c:v>
                </c:pt>
                <c:pt idx="3">
                  <c:v>32.72</c:v>
                </c:pt>
                <c:pt idx="4">
                  <c:v>32.72</c:v>
                </c:pt>
                <c:pt idx="5">
                  <c:v>32.72</c:v>
                </c:pt>
                <c:pt idx="6">
                  <c:v>32.72</c:v>
                </c:pt>
                <c:pt idx="7">
                  <c:v>32.72</c:v>
                </c:pt>
                <c:pt idx="8">
                  <c:v>32.72</c:v>
                </c:pt>
                <c:pt idx="9">
                  <c:v>32.72</c:v>
                </c:pt>
                <c:pt idx="10">
                  <c:v>32.72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023255813953487E-2"/>
          <c:y val="0.16621253405994552"/>
          <c:w val="0.82059800664451832"/>
          <c:h val="0.6730245231607628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FFFFFF"/>
            </a:solidFill>
            <a:ln w="2539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cat>
            <c:strRef>
              <c:f>Sheet1!$B$1:$M$1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25398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Chr11</b:Tag>
    <b:SourceType>ArticleInAPeriodical</b:SourceType>
    <b:Guid>{D65C8890-AA95-4AAF-8BE3-DA95163C0DBA}</b:Guid>
    <b:Title>Bring the Pythagorean Theorem</b:Title>
    <b:Year>2011</b:Year>
    <b:Month>February</b:Month>
    <b:Day>1</b:Day>
    <b:Author>
      <b:Author>
        <b:NameList>
          <b:Person>
            <b:Last>Malm</b:Last>
            <b:First>Christine</b:First>
            <b:Middle>C. Benson and Cheryl G.</b:Middle>
          </b:Person>
        </b:NameList>
      </b:Author>
    </b:Author>
    <b:PeriodicalTitle>Mathematics Teaching in the Middle School</b:PeriodicalTitle>
    <b:Pages>336-344</b:Pages>
    <b:Volume>16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B23976A3-2B24-4F05-86FE-304EDFEA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1006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6987</CharactersWithSpaces>
  <SharedDoc>false</SharedDoc>
  <HLinks>
    <vt:vector size="36" baseType="variant"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http://www.usopen.com/scoring/card/055.htm</vt:lpwstr>
      </vt:variant>
      <vt:variant>
        <vt:lpwstr/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http://msn.foxsports.com/golf/scorecard?league=pga&amp;tournamentId=r2006002&amp;playerId=01810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http://sports.yahoo.com/golf/pga/players/Phil+Mickelson/29/scorecard/2006/15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http://sports.yahoo.com/golf/pga/players/Phil+Mickelson/29/scorecard/2006/27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http://sports.yahoo.com/golf/pga/players/Tiger+Woods/147/scorecard/2006/15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http://sports.yahoo.com/golf/pga/players/Tiger+Woods/147/scorecard/2006/27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Lee</dc:creator>
  <cp:lastModifiedBy>e200600040</cp:lastModifiedBy>
  <cp:revision>2</cp:revision>
  <cp:lastPrinted>2012-05-30T10:10:00Z</cp:lastPrinted>
  <dcterms:created xsi:type="dcterms:W3CDTF">2012-06-19T15:01:00Z</dcterms:created>
  <dcterms:modified xsi:type="dcterms:W3CDTF">2012-06-19T15:01:00Z</dcterms:modified>
</cp:coreProperties>
</file>